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China</w:t>
      </w:r>
      <w:r>
        <w:t xml:space="preserve"> </w:t>
      </w:r>
      <w:r>
        <w:t xml:space="preserve">Shanghai</w:t>
      </w:r>
    </w:p>
    <w:bookmarkStart w:id="28" w:name="X2b06eac4f350c34f834e3779980ad16252ab03d"/>
    <w:p>
      <w:pPr>
        <w:pStyle w:val="Heading1"/>
      </w:pPr>
      <w:r>
        <w:t xml:space="preserve">Thesis Proposal: Advancing Urban Ecosystem Resilience through Applied Ecology in China Shanghai</w:t>
      </w:r>
    </w:p>
    <w:bookmarkStart w:id="20" w:name="introduction-and-research-context"/>
    <w:p>
      <w:pPr>
        <w:pStyle w:val="Heading2"/>
      </w:pPr>
      <w:r>
        <w:t xml:space="preserve">1. Introduction and Research Context</w:t>
      </w:r>
    </w:p>
    <w:p>
      <w:pPr>
        <w:pStyle w:val="FirstParagraph"/>
      </w:pPr>
      <w:r>
        <w:t xml:space="preserve">This Thesis Proposal outlines a doctoral research project focused on developing actionable ecological strategies for urban biodiversity conservation within the rapidly expanding metropolis of China Shanghai. As one of the world's most populous cities and China's primary economic engine, Shanghai faces unprecedented environmental challenges due to accelerated urbanization, climate change impacts, and habitat fragmentation. This study positions the</w:t>
      </w:r>
      <w:r>
        <w:t xml:space="preserve"> </w:t>
      </w:r>
      <w:r>
        <w:rPr>
          <w:iCs/>
          <w:i/>
        </w:rPr>
        <w:t xml:space="preserve">Biologist</w:t>
      </w:r>
      <w:r>
        <w:t xml:space="preserve"> </w:t>
      </w:r>
      <w:r>
        <w:t xml:space="preserve">as a critical agent in translating scientific research into sustainable urban planning frameworks tailored to China Shanghai's unique ecological context. The research directly responds to China's national priority of achieving "ecological civilization" through initiatives like the 14th Five-Year Plan for Environmental Protection, which emphasizes integrated urban-rural environmental governance.</w:t>
      </w:r>
    </w:p>
    <w:bookmarkEnd w:id="20"/>
    <w:bookmarkStart w:id="21" w:name="problem-statement-and-research-gap"/>
    <w:p>
      <w:pPr>
        <w:pStyle w:val="Heading2"/>
      </w:pPr>
      <w:r>
        <w:t xml:space="preserve">2. Problem Statement and Research Gap</w:t>
      </w:r>
    </w:p>
    <w:p>
      <w:pPr>
        <w:pStyle w:val="FirstParagraph"/>
      </w:pPr>
      <w:r>
        <w:t xml:space="preserve">Current conservation efforts in China Shanghai predominantly focus on protected nature reserves outside the city limits, neglecting the vital ecological services provided by urban green spaces, riverine ecosystems (particularly along the Huangpu River), and peri-urban agricultural lands. Existing studies lack longitudinal data on how microhabitat connectivity affects native species resilience in high-density urban environments. Crucially, there is a disconnect between academic research conducted at Shanghai's premier institutions (e.g., Fudan University, Shanghai Jiao Tong University) and actionable policy implementation within the Shanghai Municipal Bureau of Ecology and Environment. This gap necessitates a</w:t>
      </w:r>
      <w:r>
        <w:t xml:space="preserve"> </w:t>
      </w:r>
      <w:r>
        <w:rPr>
          <w:iCs/>
          <w:i/>
        </w:rPr>
        <w:t xml:space="preserve">Biologist</w:t>
      </w:r>
      <w:r>
        <w:t xml:space="preserve"> </w:t>
      </w:r>
      <w:r>
        <w:t xml:space="preserve">who can bridge ecological science with municipal planning through place-based research.</w:t>
      </w:r>
    </w:p>
    <w:bookmarkEnd w:id="21"/>
    <w:bookmarkStart w:id="22" w:name="research-objectives"/>
    <w:p>
      <w:pPr>
        <w:pStyle w:val="Heading2"/>
      </w:pPr>
      <w:r>
        <w:t xml:space="preserve">3. Research Objectives</w:t>
      </w:r>
    </w:p>
    <w:p>
      <w:pPr>
        <w:numPr>
          <w:ilvl w:val="0"/>
          <w:numId w:val="1001"/>
        </w:numPr>
        <w:pStyle w:val="Compact"/>
      </w:pPr>
      <w:r>
        <w:t xml:space="preserve">To map and analyze the current state of urban biodiversity across three representative Shanghai micro-ecosystems: (a) Pudong New Area green corridors, (b) Huangpu River floodplains in Baoshan District, and (c) peri-urban rice paddy landscapes near Jiading.</w:t>
      </w:r>
    </w:p>
    <w:p>
      <w:pPr>
        <w:numPr>
          <w:ilvl w:val="0"/>
          <w:numId w:val="1001"/>
        </w:numPr>
        <w:pStyle w:val="Compact"/>
      </w:pPr>
      <w:r>
        <w:t xml:space="preserve">To identify key habitat fragmentation drivers specific to China Shanghai's urban growth patterns using GIS analysis and field surveys.</w:t>
      </w:r>
    </w:p>
    <w:p>
      <w:pPr>
        <w:numPr>
          <w:ilvl w:val="0"/>
          <w:numId w:val="1001"/>
        </w:numPr>
        <w:pStyle w:val="Compact"/>
      </w:pPr>
      <w:r>
        <w:t xml:space="preserve">To develop a predictive model for species resilience under projected climate scenarios (e.g., 2050 heat island intensity, precipitation shifts) using long-term monitoring data from Shanghai's ecological network.</w:t>
      </w:r>
    </w:p>
    <w:p>
      <w:pPr>
        <w:numPr>
          <w:ilvl w:val="0"/>
          <w:numId w:val="1001"/>
        </w:numPr>
        <w:pStyle w:val="Compact"/>
      </w:pPr>
      <w:r>
        <w:t xml:space="preserve">To co-design with Shanghai municipal stakeholders a scalable "Biodiversity Integration Framework" for urban development projects, directly informing the Shanghai Urban Planning Code updates.</w:t>
      </w:r>
    </w:p>
    <w:bookmarkEnd w:id="22"/>
    <w:bookmarkStart w:id="23" w:name="X3dad2bade929fbe4418b4fd7a49bb1a07952ab3"/>
    <w:p>
      <w:pPr>
        <w:pStyle w:val="Heading2"/>
      </w:pPr>
      <w:r>
        <w:t xml:space="preserve">4. Methodology: Integrating Field Science and Policy Engagement</w:t>
      </w:r>
    </w:p>
    <w:p>
      <w:pPr>
        <w:pStyle w:val="FirstParagraph"/>
      </w:pPr>
      <w:r>
        <w:t xml:space="preserve">This interdisciplinary research will deploy a mixed-methods approach uniquely suited to the China Shanghai context:</w:t>
      </w:r>
    </w:p>
    <w:p>
      <w:pPr>
        <w:numPr>
          <w:ilvl w:val="0"/>
          <w:numId w:val="1002"/>
        </w:numPr>
        <w:pStyle w:val="Compact"/>
      </w:pPr>
      <w:r>
        <w:rPr>
          <w:bCs/>
          <w:b/>
        </w:rPr>
        <w:t xml:space="preserve">Field Ecology (Biologist's Core Role):</w:t>
      </w:r>
      <w:r>
        <w:t xml:space="preserve"> </w:t>
      </w:r>
      <w:r>
        <w:t xml:space="preserve">Seasonal biodiversity surveys using eDNA metabarcoding of soil/water samples across 45 designated sites in Shanghai. Focus on keystone species (e.g., native dragonflies, riverbank vegetation) and invasive species monitoring.</w:t>
      </w:r>
    </w:p>
    <w:p>
      <w:pPr>
        <w:numPr>
          <w:ilvl w:val="0"/>
          <w:numId w:val="1002"/>
        </w:numPr>
        <w:pStyle w:val="Compact"/>
      </w:pPr>
      <w:r>
        <w:rPr>
          <w:bCs/>
          <w:b/>
        </w:rPr>
        <w:t xml:space="preserve">Geospatial Analysis:</w:t>
      </w:r>
      <w:r>
        <w:t xml:space="preserve"> </w:t>
      </w:r>
      <w:r>
        <w:t xml:space="preserve">Collaborating with Shanghai Institute of Geography to integrate satellite imagery (Gaofen satellites), LiDAR data, and urban growth projections into habitat connectivity models.</w:t>
      </w:r>
    </w:p>
    <w:p>
      <w:pPr>
        <w:numPr>
          <w:ilvl w:val="0"/>
          <w:numId w:val="1002"/>
        </w:numPr>
        <w:pStyle w:val="Compact"/>
      </w:pPr>
      <w:r>
        <w:rPr>
          <w:bCs/>
          <w:b/>
        </w:rPr>
        <w:t xml:space="preserve">Stakeholder Co-creation:</w:t>
      </w:r>
      <w:r>
        <w:t xml:space="preserve"> </w:t>
      </w:r>
      <w:r>
        <w:t xml:space="preserve">Workshops with Shanghai Municipal Government's Urban Planning Bureau, Green Development Office, and community organizations to translate scientific findings into implementable guidelines. This addresses the critical need for locally relevant policy translation absent in current Chinese ecological research.</w:t>
      </w:r>
    </w:p>
    <w:p>
      <w:pPr>
        <w:numPr>
          <w:ilvl w:val="0"/>
          <w:numId w:val="1002"/>
        </w:numPr>
        <w:pStyle w:val="Compact"/>
      </w:pPr>
      <w:r>
        <w:rPr>
          <w:bCs/>
          <w:b/>
        </w:rPr>
        <w:t xml:space="preserve">Data Integration:</w:t>
      </w:r>
      <w:r>
        <w:t xml:space="preserve"> </w:t>
      </w:r>
      <w:r>
        <w:t xml:space="preserve">Leveraging Shanghai's "Smart City" data infrastructure (including air quality sensors) to correlate environmental variables with species distribution patterns.</w:t>
      </w:r>
    </w:p>
    <w:bookmarkEnd w:id="23"/>
    <w:bookmarkStart w:id="24" w:name="X19ac8690b26a935fa253e8cfafb420e387ece43"/>
    <w:p>
      <w:pPr>
        <w:pStyle w:val="Heading2"/>
      </w:pPr>
      <w:r>
        <w:t xml:space="preserve">5. Significance for China Shanghai and National Strategy</w:t>
      </w:r>
    </w:p>
    <w:p>
      <w:pPr>
        <w:pStyle w:val="FirstParagraph"/>
      </w:pPr>
      <w:r>
        <w:t xml:space="preserve">This Thesis Proposal directly aligns with China's 2035 Vision for Ecological Civilization, which prioritizes "green cities" as engines of sustainable development. Successful implementation in Shanghai—a model city for national urban policy—will provide a replicable blueprint for over 100 Chinese megacities facing similar challenges. The research specifically addresses the Shanghai Municipal Government's 2023-2035 Urban Biodiversity Action Plan, targeting a 15% increase in native species richness by 2035. As a</w:t>
      </w:r>
      <w:r>
        <w:t xml:space="preserve"> </w:t>
      </w:r>
      <w:r>
        <w:rPr>
          <w:iCs/>
          <w:i/>
        </w:rPr>
        <w:t xml:space="preserve">Biologist</w:t>
      </w:r>
      <w:r>
        <w:t xml:space="preserve"> </w:t>
      </w:r>
      <w:r>
        <w:t xml:space="preserve">engaged in this project, the researcher will contribute to China Shanghai's position as a global leader in urban ecology research while generating data for national policy frameworks like the China Biodiversity Conservation Strategy and Action Plan (2021-2035).</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Scientific:</w:t>
      </w:r>
      <w:r>
        <w:t xml:space="preserve"> </w:t>
      </w:r>
      <w:r>
        <w:t xml:space="preserve">First comprehensive dataset on urban species resilience dynamics in China's most complex megacity, filling a critical gap in East Asian urban ecology literature.</w:t>
      </w:r>
    </w:p>
    <w:p>
      <w:pPr>
        <w:numPr>
          <w:ilvl w:val="0"/>
          <w:numId w:val="1003"/>
        </w:numPr>
        <w:pStyle w:val="Compact"/>
      </w:pPr>
      <w:r>
        <w:rPr>
          <w:bCs/>
          <w:b/>
        </w:rPr>
        <w:t xml:space="preserve">Policymaking:</w:t>
      </w:r>
      <w:r>
        <w:t xml:space="preserve"> </w:t>
      </w:r>
      <w:r>
        <w:t xml:space="preserve">A quantifiable "Biodiversity Impact Assessment Tool" for Shanghai's construction projects, potentially adopted as standard practice across China.</w:t>
      </w:r>
    </w:p>
    <w:p>
      <w:pPr>
        <w:numPr>
          <w:ilvl w:val="0"/>
          <w:numId w:val="1003"/>
        </w:numPr>
        <w:pStyle w:val="Compact"/>
      </w:pPr>
      <w:r>
        <w:rPr>
          <w:bCs/>
          <w:b/>
        </w:rPr>
        <w:t xml:space="preserve">Educational:</w:t>
      </w:r>
      <w:r>
        <w:t xml:space="preserve"> </w:t>
      </w:r>
      <w:r>
        <w:t xml:space="preserve">Development of a Shanghai-focused curriculum module for biology students at local universities, emphasizing applied urban ecology—addressing the national need to train biologists with policy-relevant skills.</w:t>
      </w:r>
    </w:p>
    <w:p>
      <w:pPr>
        <w:numPr>
          <w:ilvl w:val="0"/>
          <w:numId w:val="1003"/>
        </w:numPr>
        <w:pStyle w:val="Compact"/>
      </w:pPr>
      <w:r>
        <w:rPr>
          <w:bCs/>
          <w:b/>
        </w:rPr>
        <w:t xml:space="preserve">Social:</w:t>
      </w:r>
      <w:r>
        <w:t xml:space="preserve"> </w:t>
      </w:r>
      <w:r>
        <w:t xml:space="preserve">Enhanced community engagement models through citizen science programs (e.g., "Shanghai BioBlitz" events) fostering public stewardship of urban ecosystems.</w:t>
      </w:r>
    </w:p>
    <w:bookmarkEnd w:id="25"/>
    <w:bookmarkStart w:id="26" w:name="research-timeline-and-resources"/>
    <w:p>
      <w:pPr>
        <w:pStyle w:val="Heading2"/>
      </w:pPr>
      <w:r>
        <w:t xml:space="preserve">7. Research Timeline and Resources</w:t>
      </w:r>
    </w:p>
    <w:p>
      <w:pPr>
        <w:pStyle w:val="FirstParagraph"/>
      </w:pPr>
      <w:r>
        <w:t xml:space="preserve">The 48-month project will leverage established partnerships: Shanghai Botanical Garden for field access, the Chinese Academy of Sciences' Shanghai Institute of Plant Physiology for lab facilities, and the China National Environmental Monitoring Centre. The first 12 months will focus on baseline data collection across all three study areas. Months 13-36 involve model development and stakeholder workshops, culminating in framework drafting during months 37-48. All research will strictly adhere to China's regulations for ecological studies (e.g., Ministry of Ecology and Environment Order No. 59) with necessary approvals secured through Fudan University's Institutional Review Board.</w:t>
      </w:r>
    </w:p>
    <w:bookmarkEnd w:id="26"/>
    <w:bookmarkStart w:id="27" w:name="X90dcf6875c662e49c197b4cfb2d401794f36eb6"/>
    <w:p>
      <w:pPr>
        <w:pStyle w:val="Heading2"/>
      </w:pPr>
      <w:r>
        <w:t xml:space="preserve">8. Conclusion: A Biologist Shaping Shanghai's Ecological Future</w:t>
      </w:r>
    </w:p>
    <w:p>
      <w:pPr>
        <w:pStyle w:val="FirstParagraph"/>
      </w:pPr>
      <w:r>
        <w:t xml:space="preserve">This Thesis Proposal establishes a vital research pathway for the contemporary</w:t>
      </w:r>
      <w:r>
        <w:t xml:space="preserve"> </w:t>
      </w:r>
      <w:r>
        <w:rPr>
          <w:iCs/>
          <w:i/>
        </w:rPr>
        <w:t xml:space="preserve">Biologist</w:t>
      </w:r>
      <w:r>
        <w:t xml:space="preserve"> </w:t>
      </w:r>
      <w:r>
        <w:t xml:space="preserve">operating within China Shanghai's dynamic scientific ecosystem. By centering local ecological challenges in a globally significant urban context, this work transcends traditional academic inquiry to deliver tangible environmental outcomes. It embodies the evolving role of biologists as essential collaborators in China's national mission for sustainable urban development. The findings will not only advance ecological science but directly inform how Shanghai—China's economic beacon—reconciles its relentless growth with the preservation of natural systems that sustain its 24 million residents. This project represents a critical contribution to making China Shanghai a model city where biodiversity thrives amid the world's most ambitious urbanization, proving that scientific rigor and practical policy integration can coexist for environmental resilience.</w:t>
      </w:r>
    </w:p>
    <w:bookmarkEnd w:id="27"/>
    <w:p>
      <w:pPr>
        <w:pStyle w:val="BodyText"/>
      </w:pPr>
      <w:r>
        <w:rPr>
          <w:bCs/>
          <w:b/>
        </w:rPr>
        <w:t xml:space="preserve">Word Count:</w:t>
      </w:r>
      <w:r>
        <w:t xml:space="preserve"> </w:t>
      </w:r>
      <w:r>
        <w:t xml:space="preserve">892</w:t>
      </w:r>
    </w:p>
    <w:p>
      <w:pPr>
        <w:pStyle w:val="BodyText"/>
      </w:pPr>
      <w:r>
        <w:rPr>
          <w:iCs/>
          <w:i/>
        </w:rPr>
        <w:t xml:space="preserve">This Thesis Proposal is designed for implementation within China Shanghai's academic and governmental frameworks, emphasizing the indispensable role of the applied Biologist in achieving sustainable urban development goals.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China Shanghai</dc:title>
  <dc:creator/>
  <dc:language>en</dc:language>
  <cp:keywords/>
  <dcterms:created xsi:type="dcterms:W3CDTF">2026-07-20T09:53:47Z</dcterms:created>
  <dcterms:modified xsi:type="dcterms:W3CDTF">2026-07-20T09:53:47Z</dcterms:modified>
</cp:coreProperties>
</file>

<file path=docProps/custom.xml><?xml version="1.0" encoding="utf-8"?>
<Properties xmlns="http://schemas.openxmlformats.org/officeDocument/2006/custom-properties" xmlns:vt="http://schemas.openxmlformats.org/officeDocument/2006/docPropsVTypes"/>
</file>