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India</w:t>
      </w:r>
      <w:r>
        <w:t xml:space="preserve"> </w:t>
      </w:r>
      <w:r>
        <w:t xml:space="preserve">Mumbai</w:t>
      </w:r>
      <w:r>
        <w:t xml:space="preserve"> </w:t>
      </w:r>
      <w:r>
        <w:t xml:space="preserve">-</w:t>
      </w:r>
      <w:r>
        <w:t xml:space="preserve"> </w:t>
      </w:r>
      <w:r>
        <w:t xml:space="preserve">A</w:t>
      </w:r>
      <w:r>
        <w:t xml:space="preserve"> </w:t>
      </w:r>
      <w:r>
        <w:t xml:space="preserve">Biologist's</w:t>
      </w:r>
      <w:r>
        <w:t xml:space="preserve"> </w:t>
      </w:r>
      <w:r>
        <w:t xml:space="preserve">Perspective</w:t>
      </w:r>
    </w:p>
    <w:bookmarkStart w:id="27" w:name="Xd9d3f498d7e4724c6eaf3a5ec8af9c244c645c3"/>
    <w:p>
      <w:pPr>
        <w:pStyle w:val="Heading1"/>
      </w:pPr>
      <w:r>
        <w:t xml:space="preserve">Thesis Proposal: Assessing Biodiversity Dynamics and Conservation Strategies in Urban Landscapes of India Mumbai</w:t>
      </w:r>
    </w:p>
    <w:p>
      <w:pPr>
        <w:pStyle w:val="FirstParagraph"/>
      </w:pPr>
      <w:r>
        <w:rPr>
          <w:bCs/>
          <w:b/>
        </w:rPr>
        <w:t xml:space="preserve">Submitted by:</w:t>
      </w:r>
      <w:r>
        <w:t xml:space="preserve"> </w:t>
      </w:r>
      <w:r>
        <w:t xml:space="preserve">[Student Name], Master of Science (Biology) Candidate, Department of Environmental Biology, University of Mumbai</w:t>
      </w:r>
    </w:p>
    <w:p>
      <w:pPr>
        <w:pStyle w:val="BodyText"/>
      </w:pPr>
      <w:r>
        <w:rPr>
          <w:bCs/>
          <w:b/>
        </w:rPr>
        <w:t xml:space="preserve">Date:</w:t>
      </w:r>
      <w:r>
        <w:t xml:space="preserve"> </w:t>
      </w:r>
      <w:r>
        <w:t xml:space="preserve">October 26, 2023</w:t>
      </w:r>
    </w:p>
    <w:bookmarkStart w:id="20" w:name="X6f2500374d2fa633293f31110eb1a45d1fe301e"/>
    <w:p>
      <w:pPr>
        <w:pStyle w:val="Heading2"/>
      </w:pPr>
      <w:r>
        <w:t xml:space="preserve">I. Introduction: The Imperative for Urban Biological Research in India Mumbai</w:t>
      </w:r>
    </w:p>
    <w:p>
      <w:pPr>
        <w:pStyle w:val="FirstParagraph"/>
      </w:pPr>
      <w:r>
        <w:t xml:space="preserve">Mumbai, the bustling metropolis and financial capital of India, presents a unique and critical laboratory for biological research. As one of the world's most densely populated urban centers with over 20 million residents, its ecological footprint is immense. The rapid urbanization of</w:t>
      </w:r>
      <w:r>
        <w:t xml:space="preserve"> </w:t>
      </w:r>
      <w:r>
        <w:rPr>
          <w:bCs/>
          <w:b/>
        </w:rPr>
        <w:t xml:space="preserve">India Mumbai</w:t>
      </w:r>
      <w:r>
        <w:t xml:space="preserve"> </w:t>
      </w:r>
      <w:r>
        <w:t xml:space="preserve">has led to severe fragmentation of natural habitats, particularly in coastal ecosystems like the Thane Creek Flamingo Sanctuary and the Sewri-Worli Sea Link mangroves. This thesis proposal outlines a vital research initiative for a dedicated</w:t>
      </w:r>
      <w:r>
        <w:t xml:space="preserve"> </w:t>
      </w:r>
      <w:r>
        <w:rPr>
          <w:bCs/>
          <w:b/>
        </w:rPr>
        <w:t xml:space="preserve">Biologist</w:t>
      </w:r>
      <w:r>
        <w:t xml:space="preserve">, focusing on quantifying biodiversity loss and identifying resilient species within Mumbai's shrinking green corridors. The urgency stems from India's commitment to biodiversity conservation under the National Biodiversity Strategy and Action Plan (NBSAP), making Mumbai's urban ecology not just a local concern, but a national priority requiring specialized biological intervention. This</w:t>
      </w:r>
      <w:r>
        <w:t xml:space="preserve"> </w:t>
      </w:r>
      <w:r>
        <w:rPr>
          <w:bCs/>
          <w:b/>
        </w:rPr>
        <w:t xml:space="preserve">Thesis Proposal</w:t>
      </w:r>
      <w:r>
        <w:t xml:space="preserve"> </w:t>
      </w:r>
      <w:r>
        <w:t xml:space="preserve">directly addresses the critical gap in understanding how native species adapt—or fail to adapt—to hyper-urban environments, providing actionable data for Mumbai's municipal planning and conservation frameworks.</w:t>
      </w:r>
    </w:p>
    <w:bookmarkEnd w:id="20"/>
    <w:bookmarkStart w:id="21" w:name="ii.-problem-statement-and-research-gap"/>
    <w:p>
      <w:pPr>
        <w:pStyle w:val="Heading2"/>
      </w:pPr>
      <w:r>
        <w:t xml:space="preserve">II. Problem Statement and Research Gap</w:t>
      </w:r>
    </w:p>
    <w:p>
      <w:pPr>
        <w:pStyle w:val="FirstParagraph"/>
      </w:pPr>
      <w:r>
        <w:t xml:space="preserve">Current urban ecological studies in India often focus on rural or protected areas, neglecting the complex dynamics within megacities like Mumbai. While some research exists on mangrove health or bird populations, a comprehensive, long-term study by a trained</w:t>
      </w:r>
      <w:r>
        <w:t xml:space="preserve"> </w:t>
      </w:r>
      <w:r>
        <w:rPr>
          <w:bCs/>
          <w:b/>
        </w:rPr>
        <w:t xml:space="preserve">Biologist</w:t>
      </w:r>
      <w:r>
        <w:t xml:space="preserve">, integrating field ecology with socio-ecological factors specific to</w:t>
      </w:r>
      <w:r>
        <w:t xml:space="preserve"> </w:t>
      </w:r>
      <w:r>
        <w:rPr>
          <w:bCs/>
          <w:b/>
        </w:rPr>
        <w:t xml:space="preserve">India Mumbai</w:t>
      </w:r>
      <w:r>
        <w:t xml:space="preserve">, is conspicuously absent. Existing data lacks temporal depth (spanning more than 5 years) and fails to correlate species resilience with specific urban stressors such as microplastic pollution in Mahim Bay, heat island effects on urban forests like the Sanjay Gandhi National Park buffer zones, or encroachment pressures from informal settlements adjacent to conservation areas. This knowledge deficit hinders effective conservation policy within</w:t>
      </w:r>
      <w:r>
        <w:t xml:space="preserve"> </w:t>
      </w:r>
      <w:r>
        <w:rPr>
          <w:bCs/>
          <w:b/>
        </w:rPr>
        <w:t xml:space="preserve">India Mumbai</w:t>
      </w:r>
      <w:r>
        <w:t xml:space="preserve">, where rapid infrastructure projects (e.g., Coastal Road) occur without adequate biological impact assessments. This</w:t>
      </w:r>
      <w:r>
        <w:t xml:space="preserve"> </w:t>
      </w:r>
      <w:r>
        <w:rPr>
          <w:bCs/>
          <w:b/>
        </w:rPr>
        <w:t xml:space="preserve">Thesis Proposal</w:t>
      </w:r>
      <w:r>
        <w:t xml:space="preserve"> </w:t>
      </w:r>
      <w:r>
        <w:t xml:space="preserve">aims to fill this void.</w:t>
      </w:r>
    </w:p>
    <w:bookmarkEnd w:id="21"/>
    <w:bookmarkStart w:id="22" w:name="X6f9d2af00b7488b003ab5b7b8a6e1e6849fb46d"/>
    <w:p>
      <w:pPr>
        <w:pStyle w:val="Heading2"/>
      </w:pPr>
      <w:r>
        <w:t xml:space="preserve">III. Research Objectives: A Biologist's Action Plan for India Mumbai</w:t>
      </w:r>
    </w:p>
    <w:p>
      <w:pPr>
        <w:pStyle w:val="FirstParagraph"/>
      </w:pPr>
      <w:r>
        <w:t xml:space="preserve">This research, led by a qualified Biologist, will pursue three core objectives specific to the Mumbai context:</w:t>
      </w:r>
    </w:p>
    <w:p>
      <w:pPr>
        <w:numPr>
          <w:ilvl w:val="0"/>
          <w:numId w:val="1001"/>
        </w:numPr>
        <w:pStyle w:val="Compact"/>
      </w:pPr>
      <w:r>
        <w:rPr>
          <w:bCs/>
          <w:b/>
        </w:rPr>
        <w:t xml:space="preserve">Quantify Biodiversity Shifts:</w:t>
      </w:r>
      <w:r>
        <w:t xml:space="preserve"> </w:t>
      </w:r>
      <w:r>
        <w:t xml:space="preserve">Conduct baseline and comparative surveys of key indicator species (birds like flamingos in Thane Creek; invertebrates in mangroves; pollinators in urban gardens) across 10 selected sites spanning Mumbai's ecological gradient (coastal, peri-urban, high-density urban cores) over two years.</w:t>
      </w:r>
    </w:p>
    <w:p>
      <w:pPr>
        <w:numPr>
          <w:ilvl w:val="0"/>
          <w:numId w:val="1001"/>
        </w:numPr>
        <w:pStyle w:val="Compact"/>
      </w:pPr>
      <w:r>
        <w:rPr>
          <w:bCs/>
          <w:b/>
        </w:rPr>
        <w:t xml:space="preserve">Identify Urban Stressors:</w:t>
      </w:r>
      <w:r>
        <w:t xml:space="preserve"> </w:t>
      </w:r>
      <w:r>
        <w:t xml:space="preserve">Measure specific environmental parameters (water quality via microplastic assays; soil contamination; temperature differentials) correlating with observed species diversity and abundance patterns to pinpoint primary biological stressors in Mumbai.</w:t>
      </w:r>
    </w:p>
    <w:p>
      <w:pPr>
        <w:numPr>
          <w:ilvl w:val="0"/>
          <w:numId w:val="1001"/>
        </w:numPr>
        <w:pStyle w:val="Compact"/>
      </w:pPr>
      <w:r>
        <w:rPr>
          <w:bCs/>
          <w:b/>
        </w:rPr>
        <w:t xml:space="preserve">Develop Adaptive Management Protocols:</w:t>
      </w:r>
      <w:r>
        <w:t xml:space="preserve"> </w:t>
      </w:r>
      <w:r>
        <w:t xml:space="preserve">Propose evidence-based, actionable conservation strategies for Mumbai's civic bodies (MCGM, BMC) tailored to local ecological realities, focusing on habitat connectivity enhancement and pollution mitigation for priority species within the urban landscape.</w:t>
      </w:r>
    </w:p>
    <w:bookmarkEnd w:id="22"/>
    <w:bookmarkStart w:id="23" w:name="X8a0447de9e97fc98b40a9114ff27c3303e90075"/>
    <w:p>
      <w:pPr>
        <w:pStyle w:val="Heading2"/>
      </w:pPr>
      <w:r>
        <w:t xml:space="preserve">IV. Methodology: Fieldwork and Analysis in India Mumbai</w:t>
      </w:r>
    </w:p>
    <w:p>
      <w:pPr>
        <w:pStyle w:val="FirstParagraph"/>
      </w:pPr>
      <w:r>
        <w:t xml:space="preserve">This study will deploy rigorous methodologies designed for Mumbai's unique urban field conditions:</w:t>
      </w:r>
    </w:p>
    <w:p>
      <w:pPr>
        <w:numPr>
          <w:ilvl w:val="0"/>
          <w:numId w:val="1002"/>
        </w:numPr>
        <w:pStyle w:val="Compact"/>
      </w:pPr>
      <w:r>
        <w:rPr>
          <w:bCs/>
          <w:b/>
        </w:rPr>
        <w:t xml:space="preserve">Field Sampling:</w:t>
      </w:r>
      <w:r>
        <w:t xml:space="preserve"> </w:t>
      </w:r>
      <w:r>
        <w:t xml:space="preserve">Monthly field visits across 10 designated sites (e.g., Vihar Lake, Aarey Colony, Mahim Creek) using standardized transect counts for avifauna, quadrat sampling for flora/invertebrates, and water/soil collection points. Collaboration with Mumbai-based NGOs (e.g., Nature's Beckon) will facilitate site access and local knowledge integration.</w:t>
      </w:r>
    </w:p>
    <w:p>
      <w:pPr>
        <w:numPr>
          <w:ilvl w:val="0"/>
          <w:numId w:val="1002"/>
        </w:numPr>
        <w:pStyle w:val="Compact"/>
      </w:pPr>
      <w:r>
        <w:rPr>
          <w:bCs/>
          <w:b/>
        </w:rPr>
        <w:t xml:space="preserve">Environmental Assessment:</w:t>
      </w:r>
      <w:r>
        <w:t xml:space="preserve"> </w:t>
      </w:r>
      <w:r>
        <w:t xml:space="preserve">Lab analysis at the University of Mumbai's Environmental Science Lab for water contaminants (microplastics, heavy metals), soil pH/organic matter, and thermal imaging to map urban heat islands impacting microhabitats.</w:t>
      </w:r>
    </w:p>
    <w:p>
      <w:pPr>
        <w:numPr>
          <w:ilvl w:val="0"/>
          <w:numId w:val="1002"/>
        </w:numPr>
        <w:pStyle w:val="Compact"/>
      </w:pPr>
      <w:r>
        <w:rPr>
          <w:bCs/>
          <w:b/>
        </w:rPr>
        <w:t xml:space="preserve">Data Integration &amp; Analysis:</w:t>
      </w:r>
      <w:r>
        <w:t xml:space="preserve"> </w:t>
      </w:r>
      <w:r>
        <w:t xml:space="preserve">GIS mapping of biodiversity hotspots and stressor zones; statistical analysis (R software) to correlate species presence/abundance with environmental variables; development of a vulnerability index for key Mumbai species.</w:t>
      </w:r>
    </w:p>
    <w:p>
      <w:pPr>
        <w:pStyle w:val="FirstParagraph"/>
      </w:pPr>
      <w:r>
        <w:t xml:space="preserve">This methodology ensures the research is deeply embedded within</w:t>
      </w:r>
      <w:r>
        <w:t xml:space="preserve"> </w:t>
      </w:r>
      <w:r>
        <w:rPr>
          <w:bCs/>
          <w:b/>
        </w:rPr>
        <w:t xml:space="preserve">India Mumbai</w:t>
      </w:r>
      <w:r>
        <w:t xml:space="preserve">'s ecological reality, conducted by a Biologist actively navigating the city's infrastructure and conservation challenges.</w:t>
      </w:r>
    </w:p>
    <w:bookmarkEnd w:id="23"/>
    <w:bookmarkStart w:id="24" w:name="X908cd850021cb07351e3843fb20e6302f49993f"/>
    <w:p>
      <w:pPr>
        <w:pStyle w:val="Heading2"/>
      </w:pPr>
      <w:r>
        <w:t xml:space="preserve">V. Expected Outcomes and Significance: A Biologist's Contribution to India Mumbai</w:t>
      </w:r>
    </w:p>
    <w:p>
      <w:pPr>
        <w:pStyle w:val="FirstParagraph"/>
      </w:pPr>
      <w:r>
        <w:t xml:space="preserve">The anticipated outcomes of this research are directly relevant to the needs of Mumbai:</w:t>
      </w:r>
    </w:p>
    <w:p>
      <w:pPr>
        <w:numPr>
          <w:ilvl w:val="0"/>
          <w:numId w:val="1003"/>
        </w:numPr>
        <w:pStyle w:val="Compact"/>
      </w:pPr>
      <w:r>
        <w:t xml:space="preserve">A detailed, publicly accessible biodiversity atlas for 10 key urban habitats in Mumbai, updated annually.</w:t>
      </w:r>
    </w:p>
    <w:p>
      <w:pPr>
        <w:numPr>
          <w:ilvl w:val="0"/>
          <w:numId w:val="1003"/>
        </w:numPr>
        <w:pStyle w:val="Compact"/>
      </w:pPr>
      <w:r>
        <w:t xml:space="preserve">Quantified data on species' tolerance thresholds to common urban stressors (pollution, heat, fragmentation), critical for prioritizing conservation efforts.</w:t>
      </w:r>
    </w:p>
    <w:p>
      <w:pPr>
        <w:numPr>
          <w:ilvl w:val="0"/>
          <w:numId w:val="1003"/>
        </w:numPr>
        <w:pStyle w:val="Compact"/>
      </w:pPr>
      <w:r>
        <w:t xml:space="preserve">A set of practical management recommendations for the Municipal Corporation of Greater Mumbai (MCGM) and Maharashtra Forest Department, such as targeted mangrove restoration corridors or green infrastructure guidelines for new developments in ecologically sensitive zones.</w:t>
      </w:r>
    </w:p>
    <w:p>
      <w:pPr>
        <w:pStyle w:val="FirstParagraph"/>
      </w:pPr>
      <w:r>
        <w:t xml:space="preserve">As a Biologist working within the Indian context, this</w:t>
      </w:r>
      <w:r>
        <w:t xml:space="preserve"> </w:t>
      </w:r>
      <w:r>
        <w:rPr>
          <w:bCs/>
          <w:b/>
        </w:rPr>
        <w:t xml:space="preserve">Thesis Proposal</w:t>
      </w:r>
      <w:r>
        <w:t xml:space="preserve"> </w:t>
      </w:r>
      <w:r>
        <w:t xml:space="preserve">directly contributes to India's national goals under the Convention on Biological Diversity (CBD) and the National Action Plan on Climate Change. The findings will provide Mumbai—</w:t>
      </w:r>
      <w:r>
        <w:rPr>
          <w:bCs/>
          <w:b/>
        </w:rPr>
        <w:t xml:space="preserve">India's</w:t>
      </w:r>
      <w:r>
        <w:t xml:space="preserve"> </w:t>
      </w:r>
      <w:r>
        <w:t xml:space="preserve">most iconic city—with scientifically robust tools to balance development with ecological preservation, moving beyond piecemeal conservation towards integrated urban planning. This work positions Mumbai as a global leader in urban biodiversity science, demonstrating that even megacities can be hubs of innovative biological research and conservation.</w:t>
      </w:r>
    </w:p>
    <w:bookmarkEnd w:id="24"/>
    <w:bookmarkStart w:id="25" w:name="vi.-timeline-and-resources"/>
    <w:p>
      <w:pPr>
        <w:pStyle w:val="Heading2"/>
      </w:pPr>
      <w:r>
        <w:t xml:space="preserve">VI. Timeline and Resources</w:t>
      </w:r>
    </w:p>
    <w:p>
      <w:pPr>
        <w:pStyle w:val="FirstParagraph"/>
      </w:pPr>
      <w:r>
        <w:t xml:space="preserve">A realistic 24-month timeline is proposed:</w:t>
      </w:r>
    </w:p>
    <w:p>
      <w:pPr>
        <w:numPr>
          <w:ilvl w:val="0"/>
          <w:numId w:val="1004"/>
        </w:numPr>
        <w:pStyle w:val="Compact"/>
      </w:pPr>
      <w:r>
        <w:rPr>
          <w:bCs/>
          <w:b/>
        </w:rPr>
        <w:t xml:space="preserve">Months 1-6:</w:t>
      </w:r>
      <w:r>
        <w:t xml:space="preserve"> </w:t>
      </w:r>
      <w:r>
        <w:t xml:space="preserve">Literature review, site finalization, ethical approvals (University &amp; Mumbai Municipal), equipment procurement.</w:t>
      </w:r>
    </w:p>
    <w:p>
      <w:pPr>
        <w:numPr>
          <w:ilvl w:val="0"/>
          <w:numId w:val="1004"/>
        </w:numPr>
        <w:pStyle w:val="Compact"/>
      </w:pPr>
      <w:r>
        <w:rPr>
          <w:bCs/>
          <w:b/>
        </w:rPr>
        <w:t xml:space="preserve">Months 7-18:</w:t>
      </w:r>
      <w:r>
        <w:t xml:space="preserve"> </w:t>
      </w:r>
      <w:r>
        <w:t xml:space="preserve">Intensive field data collection across all sites; concurrent lab analysis.</w:t>
      </w:r>
    </w:p>
    <w:p>
      <w:pPr>
        <w:numPr>
          <w:ilvl w:val="0"/>
          <w:numId w:val="1004"/>
        </w:numPr>
        <w:pStyle w:val="Compact"/>
      </w:pPr>
      <w:r>
        <w:rPr>
          <w:bCs/>
          <w:b/>
        </w:rPr>
        <w:t xml:space="preserve">Months 19-24:</w:t>
      </w:r>
      <w:r>
        <w:t xml:space="preserve"> </w:t>
      </w:r>
      <w:r>
        <w:t xml:space="preserve">Data synthesis, model development, drafting of thesis and policy briefs for MCGM/BMC.</w:t>
      </w:r>
    </w:p>
    <w:p>
      <w:pPr>
        <w:pStyle w:val="FirstParagraph"/>
      </w:pPr>
      <w:r>
        <w:t xml:space="preserve">Critical resources include University of Mumbai field equipment, partnership access to BMC/Mangrove Cell sites, and a modest budget for lab analysis (estimated ₹1.5 lakhs), all feasible within the Indian academic research framework. The Biologist will leverage established networks within Mumbai's ecological community.</w:t>
      </w:r>
    </w:p>
    <w:bookmarkEnd w:id="25"/>
    <w:bookmarkStart w:id="26" w:name="Xa3f8f1aded156d7c0d94ddb4ed5a7823a18d13c"/>
    <w:p>
      <w:pPr>
        <w:pStyle w:val="Heading2"/>
      </w:pPr>
      <w:r>
        <w:t xml:space="preserve">VII. Conclusion: Why This Thesis Proposal Matters Now for India Mumbai</w:t>
      </w:r>
    </w:p>
    <w:p>
      <w:pPr>
        <w:pStyle w:val="FirstParagraph"/>
      </w:pPr>
      <w:r>
        <w:t xml:space="preserve">Mumbai's future biodiversity is at a crossroads. Ignoring the biological consequences of unchecked urban growth risks irreversible loss of species integral to ecosystem services like water purification, flood mitigation (via mangroves), and pollination—services vital for 20 million city dwellers. This</w:t>
      </w:r>
      <w:r>
        <w:t xml:space="preserve"> </w:t>
      </w:r>
      <w:r>
        <w:rPr>
          <w:bCs/>
          <w:b/>
        </w:rPr>
        <w:t xml:space="preserve">Thesis Proposal</w:t>
      </w:r>
      <w:r>
        <w:t xml:space="preserve"> </w:t>
      </w:r>
      <w:r>
        <w:t xml:space="preserve">represents a crucial step by an engaged Biologist to provide Mumbai with the scientific foundation it needs for sustainable coexistence with nature. It moves beyond academic exercise into tangible urban governance, directly addressing the specific biological challenges posed by living in one of India's most dynamic and vulnerable environments. The success of this research will set a precedent for how cities in</w:t>
      </w:r>
      <w:r>
        <w:t xml:space="preserve"> </w:t>
      </w:r>
      <w:r>
        <w:rPr>
          <w:bCs/>
          <w:b/>
        </w:rPr>
        <w:t xml:space="preserve">India</w:t>
      </w:r>
      <w:r>
        <w:t xml:space="preserve">, and globally, integrate ecological science into their core development strategies, proving that a thriving metropolis can also be a sanctuary for life. This is not just a thesis; it's an essential contribution from the Biologist to Mumbai's ecological future within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India Mumbai - A Biologist's Perspective</dc:title>
  <dc:creator/>
  <cp:keywords/>
  <dcterms:created xsi:type="dcterms:W3CDTF">2026-07-19T05:13:54Z</dcterms:created>
  <dcterms:modified xsi:type="dcterms:W3CDTF">2026-07-19T05:13:54Z</dcterms:modified>
</cp:coreProperties>
</file>

<file path=docProps/custom.xml><?xml version="1.0" encoding="utf-8"?>
<Properties xmlns="http://schemas.openxmlformats.org/officeDocument/2006/custom-properties" xmlns:vt="http://schemas.openxmlformats.org/officeDocument/2006/docPropsVTypes"/>
</file>