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Israel</w:t>
      </w:r>
      <w:r>
        <w:t xml:space="preserve"> </w:t>
      </w:r>
      <w:r>
        <w:t xml:space="preserve">Jerusalem</w:t>
      </w:r>
    </w:p>
    <w:bookmarkStart w:id="28" w:name="X8c962ad07e86d0461442e6cff21ed5c5e49fefe"/>
    <w:p>
      <w:pPr>
        <w:pStyle w:val="Heading1"/>
      </w:pPr>
      <w:r>
        <w:t xml:space="preserve">Thesis Proposal: Ecological Resilience and Urban Biodiversity in the Context of Israel Jerusalem</w:t>
      </w:r>
    </w:p>
    <w:bookmarkStart w:id="20" w:name="introduction"/>
    <w:p>
      <w:pPr>
        <w:pStyle w:val="Heading2"/>
      </w:pPr>
      <w:r>
        <w:t xml:space="preserve">Introduction</w:t>
      </w:r>
    </w:p>
    <w:p>
      <w:pPr>
        <w:pStyle w:val="FirstParagraph"/>
      </w:pPr>
      <w:r>
        <w:t xml:space="preserve">The rapidly expanding urban landscape of Israel Jerusalem presents unprecedented challenges for ecological conservation, demanding innovative approaches from contemporary biologists. This Thesis Proposal outlines a comprehensive research framework designed specifically for a Biologist working within the unique socio-ecological context of Jerusalem. As one of the world's oldest continuously inhabited cities, Jerusalem embodies a complex tapestry of cultural heritage and biodiversity hotspots that require urgent scientific attention. The proposed study directly addresses critical gaps in urban ecology by investigating how native species adapt to anthropogenic pressures within Israel Jerusalem's distinct microclimates and historical landscapes. This research represents a pivotal opportunity for an emerging Biologist to contribute meaningful data toward sustainable urban planning in the Middle East.</w:t>
      </w:r>
    </w:p>
    <w:bookmarkEnd w:id="20"/>
    <w:bookmarkStart w:id="21" w:name="X43713f77e2a31c76839a6a62c378562013eecc7"/>
    <w:p>
      <w:pPr>
        <w:pStyle w:val="Heading2"/>
      </w:pPr>
      <w:r>
        <w:t xml:space="preserve">Literature Review: Contextualizing Urban Ecology in Jerusalem</w:t>
      </w:r>
    </w:p>
    <w:p>
      <w:pPr>
        <w:pStyle w:val="FirstParagraph"/>
      </w:pPr>
      <w:r>
        <w:t xml:space="preserve">Existing literature on urban biodiversity predominantly focuses on Western European or North American cities, creating a significant research void regarding Mediterranean ecosystems like those surrounding Israel Jerusalem. While studies by Cohen (2018) and Sternberg et al. (2020) acknowledge Jerusalem's ecological significance, they lack granular data on species-level adaptations within the city's heterogeneous zones—from ancient stone walls to modern green corridors. Crucially, no comprehensive thesis has yet addressed how climate change interacts with historical urban fabric in this UNESCO World Heritage site. This gap underscores the necessity of a dedicated Thesis Proposal from a Biologist trained in both molecular ecology and cultural landscape analysis, specifically tailored for Israel Jerusalem's environmental challenges.</w:t>
      </w:r>
    </w:p>
    <w:bookmarkEnd w:id="21"/>
    <w:bookmarkStart w:id="22" w:name="research-objectives"/>
    <w:p>
      <w:pPr>
        <w:pStyle w:val="Heading2"/>
      </w:pPr>
      <w:r>
        <w:t xml:space="preserve">Research Objectives</w:t>
      </w:r>
    </w:p>
    <w:p>
      <w:pPr>
        <w:numPr>
          <w:ilvl w:val="0"/>
          <w:numId w:val="1001"/>
        </w:numPr>
        <w:pStyle w:val="Compact"/>
      </w:pPr>
      <w:r>
        <w:t xml:space="preserve">Identify keystone species across 15 distinct ecological niches within Israel Jerusalem's urban matrix</w:t>
      </w:r>
    </w:p>
    <w:p>
      <w:pPr>
        <w:numPr>
          <w:ilvl w:val="0"/>
          <w:numId w:val="1001"/>
        </w:numPr>
        <w:pStyle w:val="Compact"/>
      </w:pPr>
      <w:r>
        <w:t xml:space="preserve">Evaluate genetic diversity of endemic plants (e.g., *Pistacia palaestina*) in relation to urban heat islands</w:t>
      </w:r>
    </w:p>
    <w:p>
      <w:pPr>
        <w:numPr>
          <w:ilvl w:val="0"/>
          <w:numId w:val="1001"/>
        </w:numPr>
        <w:pStyle w:val="Compact"/>
      </w:pPr>
      <w:r>
        <w:t xml:space="preserve">Quantify bird migration patterns through Jerusalem's unique geographical crossroads using bioacoustic monitoring</w:t>
      </w:r>
    </w:p>
    <w:bookmarkEnd w:id="22"/>
    <w:bookmarkStart w:id="23" w:name="X802a18941ec81eb43e595cad736949543257de4"/>
    <w:p>
      <w:pPr>
        <w:pStyle w:val="Heading2"/>
      </w:pPr>
      <w:r>
        <w:t xml:space="preserve">Methodology: A Biologist's Field Approach in Israel Jerusalem</w:t>
      </w:r>
    </w:p>
    <w:p>
      <w:pPr>
        <w:pStyle w:val="FirstParagraph"/>
      </w:pPr>
      <w:r>
        <w:t xml:space="preserve">This study employs a mixed-methods framework uniquely suited to Israel Jerusalem's complex terrain. The Biologist will deploy:</w:t>
      </w:r>
    </w:p>
    <w:p>
      <w:pPr>
        <w:numPr>
          <w:ilvl w:val="0"/>
          <w:numId w:val="1002"/>
        </w:numPr>
        <w:pStyle w:val="Compact"/>
      </w:pPr>
      <w:r>
        <w:rPr>
          <w:bCs/>
          <w:b/>
        </w:rPr>
        <w:t xml:space="preserve">Geospatial Analysis:</w:t>
      </w:r>
      <w:r>
        <w:t xml:space="preserve"> </w:t>
      </w:r>
      <w:r>
        <w:t xml:space="preserve">GIS mapping of 100+ monitoring sites across Jerusalem's elevation gradients (from 750m to 825m above sea level)</w:t>
      </w:r>
    </w:p>
    <w:p>
      <w:pPr>
        <w:numPr>
          <w:ilvl w:val="0"/>
          <w:numId w:val="1002"/>
        </w:numPr>
        <w:pStyle w:val="Compact"/>
      </w:pPr>
      <w:r>
        <w:rPr>
          <w:bCs/>
          <w:b/>
        </w:rPr>
        <w:t xml:space="preserve">Molecular Techniques:</w:t>
      </w:r>
      <w:r>
        <w:t xml:space="preserve"> </w:t>
      </w:r>
      <w:r>
        <w:t xml:space="preserve">DNA barcoding of soil microbiome samples from ancient and modern urban soils at the Hebrew University Botanical Garden</w:t>
      </w:r>
    </w:p>
    <w:p>
      <w:pPr>
        <w:numPr>
          <w:ilvl w:val="0"/>
          <w:numId w:val="1002"/>
        </w:numPr>
        <w:pStyle w:val="Compact"/>
      </w:pPr>
      <w:r>
        <w:rPr>
          <w:bCs/>
          <w:b/>
        </w:rPr>
        <w:t xml:space="preserve">Community-Based Monitoring:</w:t>
      </w:r>
      <w:r>
        <w:t xml:space="preserve"> </w:t>
      </w:r>
      <w:r>
        <w:t xml:space="preserve">Collaborative citizen science initiatives with local schools in East Jerusalem, training residents to document species observations via mobile apps</w:t>
      </w:r>
    </w:p>
    <w:p>
      <w:pPr>
        <w:pStyle w:val="FirstParagraph"/>
      </w:pPr>
      <w:r>
        <w:t xml:space="preserve">All fieldwork will occur within approved zones of the Israel Nature and Parks Authority, ensuring alignment with national conservation policies. The Biologist will partner with the Jerusalem Botanical Gardens and Ben-Gurion University's Desert Research Institute to access specialized equipment and historical ecological data spanning 50 years. This methodology directly responds to the specific needs of Israel Jerusalem's municipal green infrastructure projects, positioning the Thesis Proposal as a practical tool for urban planners.</w:t>
      </w:r>
    </w:p>
    <w:bookmarkEnd w:id="23"/>
    <w:bookmarkStart w:id="24" w:name="expected-outcomes-and-significance"/>
    <w:p>
      <w:pPr>
        <w:pStyle w:val="Heading2"/>
      </w:pPr>
      <w:r>
        <w:t xml:space="preserve">Expected Outcomes and Significance</w:t>
      </w:r>
    </w:p>
    <w:p>
      <w:pPr>
        <w:pStyle w:val="FirstParagraph"/>
      </w:pPr>
      <w:r>
        <w:t xml:space="preserve">The Thesis Proposal anticipates three transformative contributions:</w:t>
      </w:r>
    </w:p>
    <w:p>
      <w:pPr>
        <w:numPr>
          <w:ilvl w:val="0"/>
          <w:numId w:val="1003"/>
        </w:numPr>
        <w:pStyle w:val="Compact"/>
      </w:pPr>
      <w:r>
        <w:t xml:space="preserve">A species-specific resilience index for 30+ native organisms, directly applicable to Jerusalem's municipal greening strategy (e.g., prioritizing *Ziziphus spina-christi* in new parks)</w:t>
      </w:r>
    </w:p>
    <w:p>
      <w:pPr>
        <w:numPr>
          <w:ilvl w:val="0"/>
          <w:numId w:val="1003"/>
        </w:numPr>
        <w:pStyle w:val="Compact"/>
      </w:pPr>
      <w:r>
        <w:t xml:space="preserve">Validation of Jerusalem as a model city for climate-adaptive urban biodiversity, challenging the assumption that arid-region cities cannot support high ecological complexity</w:t>
      </w:r>
    </w:p>
    <w:p>
      <w:pPr>
        <w:numPr>
          <w:ilvl w:val="0"/>
          <w:numId w:val="1003"/>
        </w:numPr>
        <w:pStyle w:val="Compact"/>
      </w:pPr>
      <w:r>
        <w:t xml:space="preserve">An open-access digital biodiversity atlas for Israel Jerusalem, serving as a template for other Middle Eastern cities</w:t>
      </w:r>
    </w:p>
    <w:p>
      <w:pPr>
        <w:pStyle w:val="FirstParagraph"/>
      </w:pPr>
      <w:r>
        <w:t xml:space="preserve">These outcomes transcend academic value; they directly support Israel's national goal of integrating environmental sustainability into urban development. For the Biologist, this Thesis Proposal establishes a foundation for future research on transboundary ecological networks—particularly vital in the Jerusalem region where biodiversity transcends political boundaries. The findings will inform policymakers at all levels: from local neighborhood committees to the Ministry of Environmental Protection.</w:t>
      </w:r>
    </w:p>
    <w:bookmarkEnd w:id="24"/>
    <w:bookmarkStart w:id="25" w:name="timeline-and-feasibility"/>
    <w:p>
      <w:pPr>
        <w:pStyle w:val="Heading2"/>
      </w:pPr>
      <w:r>
        <w:t xml:space="preserve">Timeline and Feasibility</w:t>
      </w:r>
    </w:p>
    <w:p>
      <w:pPr>
        <w:pStyle w:val="FirstParagraph"/>
      </w:pPr>
      <w:r>
        <w:t xml:space="preserve">Conducting this research within Israel Jerusalem offers exceptional logistical advantages:</w:t>
      </w:r>
    </w:p>
    <w:p>
      <w:pPr>
        <w:numPr>
          <w:ilvl w:val="0"/>
          <w:numId w:val="1004"/>
        </w:numPr>
        <w:pStyle w:val="Compact"/>
      </w:pPr>
      <w:r>
        <w:rPr>
          <w:bCs/>
          <w:b/>
        </w:rPr>
        <w:t xml:space="preserve">Phase 1 (Months 1-4):</w:t>
      </w:r>
      <w:r>
        <w:t xml:space="preserve"> </w:t>
      </w:r>
      <w:r>
        <w:t xml:space="preserve">Site selection with municipal partners; secure permits through the Israel Ministry of Environmental Protection</w:t>
      </w:r>
    </w:p>
    <w:p>
      <w:pPr>
        <w:numPr>
          <w:ilvl w:val="0"/>
          <w:numId w:val="1004"/>
        </w:numPr>
        <w:pStyle w:val="Compact"/>
      </w:pPr>
      <w:r>
        <w:rPr>
          <w:bCs/>
          <w:b/>
        </w:rPr>
        <w:t xml:space="preserve">Phase 2 (Months 5-8):</w:t>
      </w:r>
      <w:r>
        <w:t xml:space="preserve"> </w:t>
      </w:r>
      <w:r>
        <w:t xml:space="preserve">Intensive field sampling across all Jerusalem ecological zones; initial molecular analysis at Hebrew University labs</w:t>
      </w:r>
    </w:p>
    <w:p>
      <w:pPr>
        <w:numPr>
          <w:ilvl w:val="0"/>
          <w:numId w:val="1004"/>
        </w:numPr>
        <w:pStyle w:val="Compact"/>
      </w:pPr>
      <w:r>
        <w:rPr>
          <w:bCs/>
          <w:b/>
        </w:rPr>
        <w:t xml:space="preserve">Phase 3 (Months 9-14):</w:t>
      </w:r>
      <w:r>
        <w:t xml:space="preserve"> </w:t>
      </w:r>
      <w:r>
        <w:t xml:space="preserve">Data synthesis with community stakeholders; draft thesis chapters focusing on policy integration</w:t>
      </w:r>
    </w:p>
    <w:p>
      <w:pPr>
        <w:numPr>
          <w:ilvl w:val="0"/>
          <w:numId w:val="1004"/>
        </w:numPr>
        <w:pStyle w:val="Compact"/>
      </w:pPr>
      <w:r>
        <w:rPr>
          <w:bCs/>
          <w:b/>
        </w:rPr>
        <w:t xml:space="preserve">Phase 4 (Months 15-18):</w:t>
      </w:r>
      <w:r>
        <w:t xml:space="preserve"> </w:t>
      </w:r>
      <w:r>
        <w:t xml:space="preserve">Finalize digital atlas; present findings at the International Congress of Urban Ecology in Tel Aviv</w:t>
      </w:r>
    </w:p>
    <w:p>
      <w:pPr>
        <w:pStyle w:val="FirstParagraph"/>
      </w:pPr>
      <w:r>
        <w:t xml:space="preserve">The proximity of world-class institutions like the Weizmann Institute and Israel's National Biodiversity Database ensures seamless access to resources. This Thesis Proposal explicitly leverages Israel Jerusalem's position as a global urban ecology case study, avoiding the isolation often experienced by researchers in peripheral regions.</w:t>
      </w:r>
    </w:p>
    <w:bookmarkEnd w:id="25"/>
    <w:bookmarkStart w:id="26" w:name="conclusion"/>
    <w:p>
      <w:pPr>
        <w:pStyle w:val="Heading2"/>
      </w:pPr>
      <w:r>
        <w:t xml:space="preserve">Conclusion</w:t>
      </w:r>
    </w:p>
    <w:p>
      <w:pPr>
        <w:pStyle w:val="FirstParagraph"/>
      </w:pPr>
      <w:r>
        <w:t xml:space="preserve">This Thesis Proposal constitutes a timely and necessary scientific intervention for the Biologist working at the intersection of conservation biology and urban development in Israel Jerusalem. By centering research on Jerusalem's unique ecological heritage—where ancient olive groves coexist with high-tech green infrastructure—the study bridges critical gaps between theoretical ecology and practical urban management. The findings will not only advance academic understanding but directly serve as a decision-making tool for city planners, environmental NGOs, and community groups across Israel Jerusalem. For the Biologist, this project represents a rare opportunity to produce scholarship that simultaneously elevates global ecological discourse while addressing tangible local needs. As Jerusalem faces accelerating climate pressures and urbanization, this Thesis Proposal emerges as both an academic imperative and a civic contribution—proving that biodiversity conservation can thrive within even the most historically layered cities of Israel Jerusalem.</w:t>
      </w:r>
    </w:p>
    <w:bookmarkEnd w:id="26"/>
    <w:bookmarkStart w:id="27" w:name="references-selected"/>
    <w:p>
      <w:pPr>
        <w:pStyle w:val="Heading2"/>
      </w:pPr>
      <w:r>
        <w:t xml:space="preserve">References (Selected)</w:t>
      </w:r>
    </w:p>
    <w:p>
      <w:pPr>
        <w:numPr>
          <w:ilvl w:val="0"/>
          <w:numId w:val="1005"/>
        </w:numPr>
        <w:pStyle w:val="Compact"/>
      </w:pPr>
      <w:r>
        <w:t xml:space="preserve">Cohen, M. (2018). Urban Ecology in the Mediterranean Basin. *Journal of Urban Ecology*, 5(2), 45-67.</w:t>
      </w:r>
    </w:p>
    <w:p>
      <w:pPr>
        <w:numPr>
          <w:ilvl w:val="0"/>
          <w:numId w:val="1005"/>
        </w:numPr>
        <w:pStyle w:val="Compact"/>
      </w:pPr>
      <w:r>
        <w:t xml:space="preserve">Sternberg, O., et al. (2020). Biodiversity under Siege: Jerusalem's Green Spaces. *Israel Journal of Ecology*, 31(4), 112-130.</w:t>
      </w:r>
    </w:p>
    <w:p>
      <w:pPr>
        <w:numPr>
          <w:ilvl w:val="0"/>
          <w:numId w:val="1005"/>
        </w:numPr>
        <w:pStyle w:val="Compact"/>
      </w:pPr>
      <w:r>
        <w:t xml:space="preserve">Israel Ministry of Environmental Protection. (2023). *National Strategy for Urban Biodiversity Conservation*.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Israel Jerusalem</dc:title>
  <dc:creator/>
  <dc:language>en</dc:language>
  <cp:keywords/>
  <dcterms:created xsi:type="dcterms:W3CDTF">2026-07-17T02:33:27Z</dcterms:created>
  <dcterms:modified xsi:type="dcterms:W3CDTF">2026-07-17T02:33:27Z</dcterms:modified>
</cp:coreProperties>
</file>

<file path=docProps/custom.xml><?xml version="1.0" encoding="utf-8"?>
<Properties xmlns="http://schemas.openxmlformats.org/officeDocument/2006/custom-properties" xmlns:vt="http://schemas.openxmlformats.org/officeDocument/2006/docPropsVTypes"/>
</file>