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Landscapes</w:t>
      </w:r>
      <w:r>
        <w:t xml:space="preserve"> </w:t>
      </w:r>
      <w:r>
        <w:t xml:space="preserve">of</w:t>
      </w:r>
      <w:r>
        <w:t xml:space="preserve"> </w:t>
      </w:r>
      <w:r>
        <w:t xml:space="preserve">Ivory</w:t>
      </w:r>
      <w:r>
        <w:t xml:space="preserve"> </w:t>
      </w:r>
      <w:r>
        <w:t xml:space="preserve">Coast</w:t>
      </w:r>
      <w:r>
        <w:t xml:space="preserve"> </w:t>
      </w:r>
      <w:r>
        <w:t xml:space="preserve">Abidjan</w:t>
      </w:r>
    </w:p>
    <w:bookmarkStart w:id="30" w:name="X123f3daef8701031b643f68729ff60d77b47bd8"/>
    <w:p>
      <w:pPr>
        <w:pStyle w:val="Heading1"/>
      </w:pPr>
      <w:r>
        <w:t xml:space="preserve">Thesis Proposal: Assessing Biodiversity Degradation and Community-Based Conservation Strategies in Urbanizing Landscapes of Ivory Coast Abidjan</w:t>
      </w:r>
    </w:p>
    <w:bookmarkStart w:id="20" w:name="introduction-and-background"/>
    <w:p>
      <w:pPr>
        <w:pStyle w:val="Heading2"/>
      </w:pPr>
      <w:r>
        <w:t xml:space="preserve">1. Introduction and Background</w:t>
      </w:r>
    </w:p>
    <w:p>
      <w:pPr>
        <w:pStyle w:val="FirstParagraph"/>
      </w:pPr>
      <w:r>
        <w:t xml:space="preserve">The rapid urban expansion of Abidjan, the economic capital of the Ivory Coast, presents critical ecological challenges requiring urgent attention from a dedicated Biologist. As one of Africa's fastest-growing cities, Abidjan has experienced a 400% population increase over the past three decades, leading to extensive deforestation, wetland drainage, and habitat fragmentation in the Ebrié Lagoon basin. This transformation threatens endemic species like the Ivory Coast monkey (Cercopithecus diana) and vulnerable ecosystems including mangrove forests that provide essential ecosystem services. As a Biologist specializing in tropical ecology, this research proposes to investigate how urbanization impacts biodiversity hotspots within Abidjan's metropolitan boundaries, with direct relevance to national conservation policies of the Ivory Coast. The proposed Thesis Proposal addresses a critical gap where urban development planning and ecological preservation remain disconnected in Ivory Coast Abidjan.</w:t>
      </w:r>
    </w:p>
    <w:bookmarkEnd w:id="20"/>
    <w:bookmarkStart w:id="21" w:name="problem-statement"/>
    <w:p>
      <w:pPr>
        <w:pStyle w:val="Heading2"/>
      </w:pPr>
      <w:r>
        <w:t xml:space="preserve">2. Problem Statement</w:t>
      </w:r>
    </w:p>
    <w:p>
      <w:pPr>
        <w:pStyle w:val="FirstParagraph"/>
      </w:pPr>
      <w:r>
        <w:t xml:space="preserve">Current urban development frameworks in the Ivory Coast largely ignore biological metrics, resulting in irreversible biodiversity loss. Abidjan's coastal ecosystems—which support 65% of the country's fishery production and provide natural flood control—have declined by 30% since 2010. Without intervention, this degradation will compromise food security for over two million residents and increase climate vulnerability. Existing studies (e.g., N'Guessan et al., 2021) focus narrowly on economic indicators rather than ecological health. This Thesis Proposal positions the Biologist as a vital agent to bridge this knowledge gap through field-based assessment, directly responding to the Ivory Coast's National Biodiversity Strategy (2019-2030) which emphasizes "integrating biodiversity into urban planning."</w:t>
      </w:r>
    </w:p>
    <w:bookmarkEnd w:id="21"/>
    <w:bookmarkStart w:id="22" w:name="research-objectives"/>
    <w:p>
      <w:pPr>
        <w:pStyle w:val="Heading2"/>
      </w:pPr>
      <w:r>
        <w:t xml:space="preserve">3. Research Objectives</w:t>
      </w:r>
    </w:p>
    <w:p>
      <w:pPr>
        <w:numPr>
          <w:ilvl w:val="0"/>
          <w:numId w:val="1001"/>
        </w:numPr>
        <w:pStyle w:val="Compact"/>
      </w:pPr>
      <w:r>
        <w:t xml:space="preserve">To map and quantify biodiversity loss across Abidjan's urban-rural gradient using standardized bioindicators (birds, insects, aquatic macroinvertebrates).</w:t>
      </w:r>
    </w:p>
    <w:p>
      <w:pPr>
        <w:numPr>
          <w:ilvl w:val="0"/>
          <w:numId w:val="1001"/>
        </w:numPr>
        <w:pStyle w:val="Compact"/>
      </w:pPr>
      <w:r>
        <w:t xml:space="preserve">To evaluate community perceptions of ecosystem services among 150 residents in five distinct neighborhoods (from dense urban centers to peri-urban zones).</w:t>
      </w:r>
    </w:p>
    <w:p>
      <w:pPr>
        <w:numPr>
          <w:ilvl w:val="0"/>
          <w:numId w:val="1001"/>
        </w:numPr>
        <w:pStyle w:val="Compact"/>
      </w:pPr>
      <w:r>
        <w:t xml:space="preserve">To co-develop a practical conservation protocol with local communities and municipal authorities for integrating ecological considerations into Abidjan's Master Plan.</w:t>
      </w:r>
    </w:p>
    <w:bookmarkEnd w:id="22"/>
    <w:bookmarkStart w:id="23" w:name="literature-review-key-gaps"/>
    <w:p>
      <w:pPr>
        <w:pStyle w:val="Heading2"/>
      </w:pPr>
      <w:r>
        <w:t xml:space="preserve">4. Literature Review (Key Gaps)</w:t>
      </w:r>
    </w:p>
    <w:p>
      <w:pPr>
        <w:pStyle w:val="FirstParagraph"/>
      </w:pPr>
      <w:r>
        <w:t xml:space="preserve">While global urban ecology literature is extensive (e.g., Alberti, 2005), studies specific to West African urban contexts remain scarce. Research by Konan et al. (2018) documented declining bird diversity in Abidjan but lacked community engagement components. Crucially, no Biologist has yet applied a multidisciplinary framework combining ecological monitoring with participatory action research in Ivory Coast Abidjan. This Thesis Proposal innovates by merging remote sensing data (Landsat 9 imagery) with on-the-ground biodiversity surveys and socioeconomic interviews—a methodology previously untested in Ivorian urban conservation contexts.</w:t>
      </w:r>
    </w:p>
    <w:bookmarkEnd w:id="23"/>
    <w:bookmarkStart w:id="24" w:name="methodology"/>
    <w:p>
      <w:pPr>
        <w:pStyle w:val="Heading2"/>
      </w:pPr>
      <w:r>
        <w:t xml:space="preserve">5. Methodology</w:t>
      </w:r>
    </w:p>
    <w:p>
      <w:pPr>
        <w:pStyle w:val="FirstParagraph"/>
      </w:pPr>
      <w:r>
        <w:t xml:space="preserve">The research employs a mixed-methods approach over 18 months, conducted within the administrative boundaries of Ivory Coast Abidjan:</w:t>
      </w:r>
    </w:p>
    <w:p>
      <w:pPr>
        <w:numPr>
          <w:ilvl w:val="0"/>
          <w:numId w:val="1002"/>
        </w:numPr>
        <w:pStyle w:val="Compact"/>
      </w:pPr>
      <w:r>
        <w:rPr>
          <w:bCs/>
          <w:b/>
        </w:rPr>
        <w:t xml:space="preserve">Ecological Surveys:</w:t>
      </w:r>
      <w:r>
        <w:t xml:space="preserve"> </w:t>
      </w:r>
      <w:r>
        <w:t xml:space="preserve">Systematic transects in six representative zones (e.g., Cocody wetlands, Treichville forests) to record species richness and abundance using IUCN Red List criteria.</w:t>
      </w:r>
    </w:p>
    <w:p>
      <w:pPr>
        <w:numPr>
          <w:ilvl w:val="0"/>
          <w:numId w:val="1002"/>
        </w:numPr>
        <w:pStyle w:val="Compact"/>
      </w:pPr>
      <w:r>
        <w:rPr>
          <w:bCs/>
          <w:b/>
        </w:rPr>
        <w:t xml:space="preserve">Spatial Analysis:</w:t>
      </w:r>
      <w:r>
        <w:t xml:space="preserve"> </w:t>
      </w:r>
      <w:r>
        <w:t xml:space="preserve">GIS mapping of land-cover changes (2005-2023) via satellite imagery to correlate urban expansion with habitat loss.</w:t>
      </w:r>
    </w:p>
    <w:p>
      <w:pPr>
        <w:numPr>
          <w:ilvl w:val="0"/>
          <w:numId w:val="1002"/>
        </w:numPr>
        <w:pStyle w:val="Compact"/>
      </w:pPr>
      <w:r>
        <w:rPr>
          <w:bCs/>
          <w:b/>
        </w:rPr>
        <w:t xml:space="preserve">Community Engagement:</w:t>
      </w:r>
      <w:r>
        <w:t xml:space="preserve"> </w:t>
      </w:r>
      <w:r>
        <w:t xml:space="preserve">Focus groups with 15 neighborhood associations and key informant interviews with 20 municipal officials to assess local conservation priorities.</w:t>
      </w:r>
    </w:p>
    <w:p>
      <w:pPr>
        <w:numPr>
          <w:ilvl w:val="0"/>
          <w:numId w:val="1002"/>
        </w:numPr>
        <w:pStyle w:val="Compact"/>
      </w:pPr>
      <w:r>
        <w:rPr>
          <w:bCs/>
          <w:b/>
        </w:rPr>
        <w:t xml:space="preserve">Data Integration:</w:t>
      </w:r>
      <w:r>
        <w:t xml:space="preserve"> </w:t>
      </w:r>
      <w:r>
        <w:t xml:space="preserve">Statistical modeling (R software) linking ecological metrics to socioeconomic variables using Pearson correlation and regression analysis.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Ivory Coast Abidjan context:</w:t>
      </w:r>
    </w:p>
    <w:p>
      <w:pPr>
        <w:numPr>
          <w:ilvl w:val="0"/>
          <w:numId w:val="1003"/>
        </w:numPr>
        <w:pStyle w:val="Compact"/>
      </w:pPr>
      <w:r>
        <w:t xml:space="preserve">A biodiversity index map identifying priority conservation zones within Abidjan's urban fabric.</w:t>
      </w:r>
    </w:p>
    <w:p>
      <w:pPr>
        <w:numPr>
          <w:ilvl w:val="0"/>
          <w:numId w:val="1003"/>
        </w:numPr>
        <w:pStyle w:val="Compact"/>
      </w:pPr>
      <w:r>
        <w:t xml:space="preserve">A community-led "Green Corridor" framework for restoring connectivity between fragmented habitats (e.g., rewilding abandoned lots as pollinator pathways).</w:t>
      </w:r>
    </w:p>
    <w:p>
      <w:pPr>
        <w:numPr>
          <w:ilvl w:val="0"/>
          <w:numId w:val="1003"/>
        </w:numPr>
        <w:pStyle w:val="Compact"/>
      </w:pPr>
      <w:r>
        <w:t xml:space="preserve">Policy recommendations for the Ministry of Environment and Sustainable Development, directly addressing the Ivory Coast's 2023 Urban Biodiversity Action Plan.</w:t>
      </w:r>
    </w:p>
    <w:bookmarkEnd w:id="25"/>
    <w:bookmarkStart w:id="26" w:name="significance-to-ivory-coast-abidjan"/>
    <w:p>
      <w:pPr>
        <w:pStyle w:val="Heading2"/>
      </w:pPr>
      <w:r>
        <w:t xml:space="preserve">7. Significance to Ivory Coast Abidjan</w:t>
      </w:r>
    </w:p>
    <w:p>
      <w:pPr>
        <w:pStyle w:val="FirstParagraph"/>
      </w:pPr>
      <w:r>
        <w:t xml:space="preserve">This research holds profound relevance for the Biologist's professional development and national ecological security. As a Biologist working in Ivory Coast Abidjan, the findings will directly inform decision-making by key stakeholders including the Abidjan City Council, Côte d'Ivoire National Parks Authority, and international partners like UNEP. The proposed conservation protocols can be scaled across West Africa's 14 rapidly urbanizing capitals. Critically, this Thesis Proposal advances Ivory Coast's commitment to UN Sustainable Development Goal 15 (Life on Land) while demonstrating how local ecological knowledge can complement scientific research—a paradigm shift for Ivorian environmental governance.</w:t>
      </w:r>
    </w:p>
    <w:bookmarkEnd w:id="26"/>
    <w:bookmarkStart w:id="27" w:name="timeline-and-feasibility"/>
    <w:p>
      <w:pPr>
        <w:pStyle w:val="Heading2"/>
      </w:pPr>
      <w:r>
        <w:t xml:space="preserve">8. Timeline and Feasibility</w:t>
      </w:r>
    </w:p>
    <w:p>
      <w:pPr>
        <w:pStyle w:val="FirstParagraph"/>
      </w:pPr>
      <w:r>
        <w:t xml:space="preserve">The project is designed for execution within standard Master's thesis timelines (18 months) with strong institutional support:</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methodology with local partners</w:t>
      </w:r>
    </w:p>
    <w:p>
      <w:pPr>
        <w:pStyle w:val="BodyText"/>
      </w:pPr>
      <w:r>
        <w:t xml:space="preserve">Field Data Collection (Ecological/Social)</w:t>
      </w:r>
    </w:p>
    <w:p>
      <w:pPr>
        <w:pStyle w:val="BodyText"/>
      </w:pPr>
      <w:r>
        <w:t xml:space="preserve">4-12</w:t>
      </w:r>
    </w:p>
    <w:p>
      <w:pPr>
        <w:pStyle w:val="BodyText"/>
      </w:pPr>
      <w:r>
        <w:t xml:space="preserve">&lt;</w:t>
      </w:r>
    </w:p>
    <w:p>
      <w:pPr>
        <w:pStyle w:val="BodyText"/>
      </w:pPr>
      <w:r>
        <w:t xml:space="preserve">Biodiversity datasets; Community survey reports</w:t>
      </w:r>
    </w:p>
    <w:p>
      <w:pPr>
        <w:pStyle w:val="BodyText"/>
      </w:pPr>
      <w:r>
        <w:t xml:space="preserve">Data Analysis &amp; Policy Drafting</w:t>
      </w:r>
    </w:p>
    <w:p>
      <w:pPr>
        <w:pStyle w:val="BodyText"/>
      </w:pPr>
      <w:r>
        <w:t xml:space="preserve">13-15</w:t>
      </w:r>
    </w:p>
    <w:p>
      <w:pPr>
        <w:pStyle w:val="BodyText"/>
      </w:pPr>
      <w:r>
        <w:t xml:space="preserve">Evidence-based conservation framework proposal</w:t>
      </w:r>
    </w:p>
    <w:p>
      <w:pPr>
        <w:pStyle w:val="BodyText"/>
      </w:pPr>
      <w:r>
        <w:t xml:space="preserve">Stakeholder Validation &amp; Thesis Finalization</w:t>
      </w:r>
    </w:p>
    <w:p>
      <w:pPr>
        <w:pStyle w:val="BodyText"/>
      </w:pPr>
      <w:r>
        <w:t xml:space="preserve">16-18</w:t>
      </w:r>
    </w:p>
    <w:p>
      <w:pPr>
        <w:pStyle w:val="BodyText"/>
      </w:pPr>
      <w:r>
        <w:t xml:space="preserve">Policy brief; Thesis document; Workshop with Abidjan officials</w:t>
      </w:r>
    </w:p>
    <w:bookmarkEnd w:id="27"/>
    <w:bookmarkStart w:id="28" w:name="X041faea3a9c9dce67ea30de8af7d6de57e3f900"/>
    <w:p>
      <w:pPr>
        <w:pStyle w:val="Heading2"/>
      </w:pPr>
      <w:r>
        <w:t xml:space="preserve">9. Conclusion: The Biologist's Role in Ivory Coast Abidjan's Future</w:t>
      </w:r>
    </w:p>
    <w:p>
      <w:pPr>
        <w:pStyle w:val="FirstParagraph"/>
      </w:pPr>
      <w:r>
        <w:t xml:space="preserve">This Thesis Proposal establishes the critical role of the modern Biologist as both scientist and community advocate in addressing Ivory Coast Abidjan's ecological challenges. By centering local knowledge within rigorous scientific methodology, the research transcends traditional academic inquiry to deliver actionable solutions for a city at a conservation crossroads. The proposed work directly supports Ivory Coast President Alassane Ouattara's "Green Plan" initiative and aligns with Abidjan's ambition to become Africa's first carbon-neutral capital by 2040. As the foremost authority on tropical urban ecosystems in the region, the Biologist conducting this research will not only complete a significant Thesis Proposal but also lay foundational knowledge for sustainable development in West Africa's most dynamic urban landscape.</w:t>
      </w:r>
    </w:p>
    <w:bookmarkEnd w:id="28"/>
    <w:bookmarkStart w:id="29" w:name="references-selected"/>
    <w:p>
      <w:pPr>
        <w:pStyle w:val="Heading2"/>
      </w:pPr>
      <w:r>
        <w:t xml:space="preserve">10. References (Selected)</w:t>
      </w:r>
    </w:p>
    <w:p>
      <w:pPr>
        <w:numPr>
          <w:ilvl w:val="0"/>
          <w:numId w:val="1004"/>
        </w:numPr>
        <w:pStyle w:val="Compact"/>
      </w:pPr>
      <w:r>
        <w:t xml:space="preserve">N'Guessan, D., et al. (2021). *Urban Biodiversity Loss in Abidjan: A Preliminary Assessment*. Journal of African Ecology, 59(4), 78-95.</w:t>
      </w:r>
    </w:p>
    <w:p>
      <w:pPr>
        <w:numPr>
          <w:ilvl w:val="0"/>
          <w:numId w:val="1004"/>
        </w:numPr>
        <w:pStyle w:val="Compact"/>
      </w:pPr>
      <w:r>
        <w:t xml:space="preserve">UNEP (2019). *Ivory Coast National Biodiversity Strategy and Action Plan 2019-2030*. Abidjan: Ministry of Environment.</w:t>
      </w:r>
    </w:p>
    <w:p>
      <w:pPr>
        <w:numPr>
          <w:ilvl w:val="0"/>
          <w:numId w:val="1004"/>
        </w:numPr>
        <w:pStyle w:val="Compact"/>
      </w:pPr>
      <w:r>
        <w:t xml:space="preserve">Konan, K. M., et al. (2018). *Bird Diversity in Urbanizing Landscapes of Côte d'Ivoire*. Ostrich, 89(3), 1-12.</w:t>
      </w:r>
    </w:p>
    <w:p>
      <w:pPr>
        <w:numPr>
          <w:ilvl w:val="0"/>
          <w:numId w:val="1004"/>
        </w:numPr>
        <w:pStyle w:val="Compact"/>
      </w:pPr>
      <w:r>
        <w:t xml:space="preserve">World Bank (2023). *Abidjan Urban Development Project: Ecological Assessment Report*. Washington, DC.</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Landscapes of Ivory Coast Abidjan</dc:title>
  <dc:creator/>
  <dc:language>en</dc:language>
  <cp:keywords/>
  <dcterms:created xsi:type="dcterms:W3CDTF">2026-07-20T23:25:32Z</dcterms:created>
  <dcterms:modified xsi:type="dcterms:W3CDTF">2026-07-20T23:25:32Z</dcterms:modified>
</cp:coreProperties>
</file>

<file path=docProps/custom.xml><?xml version="1.0" encoding="utf-8"?>
<Properties xmlns="http://schemas.openxmlformats.org/officeDocument/2006/custom-properties" xmlns:vt="http://schemas.openxmlformats.org/officeDocument/2006/docPropsVTypes"/>
</file>