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Tokyo,</w:t>
      </w:r>
      <w:r>
        <w:t xml:space="preserve"> </w:t>
      </w:r>
      <w:r>
        <w:t xml:space="preserve">Japan</w:t>
      </w:r>
    </w:p>
    <w:bookmarkStart w:id="27" w:name="X3f681bebf000f6e1ee56b0382accc1058265946"/>
    <w:p>
      <w:pPr>
        <w:pStyle w:val="Heading1"/>
      </w:pPr>
      <w:r>
        <w:t xml:space="preserve">Thesis Proposal: Advancing Urban Ecological Resilience Through Integrated Biodiversity Monitoring by a Biologist in Tokyo, Japan</w:t>
      </w:r>
    </w:p>
    <w:bookmarkStart w:id="20" w:name="abstract"/>
    <w:p>
      <w:pPr>
        <w:pStyle w:val="Heading2"/>
      </w:pPr>
      <w:r>
        <w:t xml:space="preserve">Abstract</w:t>
      </w:r>
    </w:p>
    <w:p>
      <w:pPr>
        <w:pStyle w:val="FirstParagraph"/>
      </w:pPr>
      <w:r>
        <w:t xml:space="preserve">This Thesis Proposal outlines a critical research project addressing the urgent need for evidence-based biodiversity management in Tokyo, Japan's megacity. As the world's most populous urban center (over 37 million residents in its metropolitan area), Tokyo presents unique challenges and opportunities for ecological conservation within densely built environments. The proposed research positions the</w:t>
      </w:r>
      <w:r>
        <w:t xml:space="preserve"> </w:t>
      </w:r>
      <w:r>
        <w:rPr>
          <w:bCs/>
          <w:b/>
        </w:rPr>
        <w:t xml:space="preserve">Biologist</w:t>
      </w:r>
      <w:r>
        <w:t xml:space="preserve"> </w:t>
      </w:r>
      <w:r>
        <w:t xml:space="preserve">as a pivotal agent in developing adaptive conservation frameworks tailored to Tokyo's socio-ecological context. This study will establish a novel methodology for monitoring urban biodiversity hotspots, directly contributing to Japan's national environmental strategies while advancing global urban ecology science. The integration of cutting-edge ecological assessment tools with Tokyo-specific socio-cultural dynamics ensures this</w:t>
      </w:r>
      <w:r>
        <w:t xml:space="preserve"> </w:t>
      </w:r>
      <w:r>
        <w:rPr>
          <w:bCs/>
          <w:b/>
        </w:rPr>
        <w:t xml:space="preserve">Thesis Proposal</w:t>
      </w:r>
      <w:r>
        <w:t xml:space="preserve"> </w:t>
      </w:r>
      <w:r>
        <w:t xml:space="preserve">delivers actionable insights for policymakers and conservation practitioners in</w:t>
      </w:r>
      <w:r>
        <w:t xml:space="preserve"> </w:t>
      </w:r>
      <w:r>
        <w:rPr>
          <w:bCs/>
          <w:b/>
        </w:rPr>
        <w:t xml:space="preserve">Japan Tokyo</w:t>
      </w:r>
      <w:r>
        <w:t xml:space="preserve">.</w:t>
      </w:r>
    </w:p>
    <w:bookmarkEnd w:id="20"/>
    <w:bookmarkStart w:id="21" w:name="Xcd02f4a802b026e35393e4d3a8e561990616fac"/>
    <w:p>
      <w:pPr>
        <w:pStyle w:val="Heading2"/>
      </w:pPr>
      <w:r>
        <w:t xml:space="preserve">1. Introduction: The Urban Biodiversity Imperative in Tokyo, Japan</w:t>
      </w:r>
    </w:p>
    <w:p>
      <w:pPr>
        <w:pStyle w:val="FirstParagraph"/>
      </w:pPr>
      <w:r>
        <w:t xml:space="preserve">Tokyo's rapid urbanization since the Meiji Restoration (1868) has transformed its natural landscapes into a complex mosaic of parks, waterways, and green corridors. Despite its reputation as an industrial metropolis, Tokyo hosts over 500 native plant species and 40 mammal species within its city limits (Tokyo Metropolitan Government, 2023). However, habitat fragmentation from infrastructure development (e.g., Shinkansen lines), pollution (air/water), and climate change impacts threaten this urban biodiversity. Japan's Basic Environment Plan emphasizes "sustainable coexistence with nature," yet Tokyo lacks a unified ecological monitoring system for its rapidly evolving urban ecosystems. This</w:t>
      </w:r>
      <w:r>
        <w:t xml:space="preserve"> </w:t>
      </w:r>
      <w:r>
        <w:rPr>
          <w:bCs/>
          <w:b/>
        </w:rPr>
        <w:t xml:space="preserve">Thesis Proposal</w:t>
      </w:r>
      <w:r>
        <w:t xml:space="preserve"> </w:t>
      </w:r>
      <w:r>
        <w:t xml:space="preserve">addresses this gap through the specialized lens of a practicing</w:t>
      </w:r>
      <w:r>
        <w:t xml:space="preserve"> </w:t>
      </w:r>
      <w:r>
        <w:rPr>
          <w:bCs/>
          <w:b/>
        </w:rPr>
        <w:t xml:space="preserve">Biologist</w:t>
      </w:r>
      <w:r>
        <w:t xml:space="preserve">, focusing on how scientific expertise can translate policy goals into tangible conservation outcomes in</w:t>
      </w:r>
      <w:r>
        <w:t xml:space="preserve"> </w:t>
      </w:r>
      <w:r>
        <w:rPr>
          <w:bCs/>
          <w:b/>
        </w:rPr>
        <w:t xml:space="preserve">Japan Tokyo</w:t>
      </w:r>
      <w:r>
        <w:t xml:space="preserve">.</w:t>
      </w:r>
    </w:p>
    <w:bookmarkEnd w:id="21"/>
    <w:bookmarkStart w:id="22" w:name="research-problem-and-significance"/>
    <w:p>
      <w:pPr>
        <w:pStyle w:val="Heading2"/>
      </w:pPr>
      <w:r>
        <w:t xml:space="preserve">2. Research Problem and Significance</w:t>
      </w:r>
    </w:p>
    <w:p>
      <w:pPr>
        <w:pStyle w:val="FirstParagraph"/>
      </w:pPr>
      <w:r>
        <w:t xml:space="preserve">The core problem lies in the disconnect between Japan's national biodiversity targets (e.g., Aichi Targets 2010-2020, post-Convention on Biological Diversity commitments) and localized implementation within Tokyo. Existing studies often focus on rural ecosystems or Western megacities, neglecting Tokyo's unique urban-rural gradient and its cultural context of *satoyama* (mountain village landscapes) integration. The proposed research will directly confront this by:</w:t>
      </w:r>
    </w:p>
    <w:p>
      <w:pPr>
        <w:numPr>
          <w:ilvl w:val="0"/>
          <w:numId w:val="1001"/>
        </w:numPr>
        <w:pStyle w:val="Compact"/>
      </w:pPr>
      <w:r>
        <w:t xml:space="preserve">Mapping biodiversity hotspots within Tokyo's 23 special wards using a biologist-led field survey methodology.</w:t>
      </w:r>
    </w:p>
    <w:p>
      <w:pPr>
        <w:numPr>
          <w:ilvl w:val="0"/>
          <w:numId w:val="1001"/>
        </w:numPr>
        <w:pStyle w:val="Compact"/>
      </w:pPr>
      <w:r>
        <w:t xml:space="preserve">Evaluating the efficacy of existing green infrastructure (e.g., Shinjuku Gyoen, Meguro River corridor) for native species persistence.</w:t>
      </w:r>
    </w:p>
    <w:p>
      <w:pPr>
        <w:numPr>
          <w:ilvl w:val="0"/>
          <w:numId w:val="1001"/>
        </w:numPr>
        <w:pStyle w:val="Compact"/>
      </w:pPr>
      <w:r>
        <w:t xml:space="preserve">Assessing socio-ecological factors influencing community engagement in urban conservation (e.g., school programs, citizen science initiatives).</w:t>
      </w:r>
    </w:p>
    <w:p>
      <w:pPr>
        <w:pStyle w:val="FirstParagraph"/>
      </w:pPr>
      <w:r>
        <w:t xml:space="preserve">The significance is threefold: 1) Providing Tokyo with a replicable scientific framework for biodiversity monitoring; 2) Enhancing the role of the</w:t>
      </w:r>
      <w:r>
        <w:t xml:space="preserve"> </w:t>
      </w:r>
      <w:r>
        <w:rPr>
          <w:bCs/>
          <w:b/>
        </w:rPr>
        <w:t xml:space="preserve">Biologist</w:t>
      </w:r>
      <w:r>
        <w:t xml:space="preserve"> </w:t>
      </w:r>
      <w:r>
        <w:t xml:space="preserve">as a bridge between environmental policy and community action in</w:t>
      </w:r>
      <w:r>
        <w:t xml:space="preserve"> </w:t>
      </w:r>
      <w:r>
        <w:rPr>
          <w:bCs/>
          <w:b/>
        </w:rPr>
        <w:t xml:space="preserve">Japan Tokyo</w:t>
      </w:r>
      <w:r>
        <w:t xml:space="preserve">; 3) Contributing to Japan's leadership in sustainable urban development within ASEAN and global forums.</w:t>
      </w:r>
    </w:p>
    <w:bookmarkEnd w:id="22"/>
    <w:bookmarkStart w:id="23" w:name="Xb8d71c8df2a7a7fdb9af8ce020bf05fda2c62c7"/>
    <w:p>
      <w:pPr>
        <w:pStyle w:val="Heading2"/>
      </w:pPr>
      <w:r>
        <w:t xml:space="preserve">3. Literature Review: Gaps in Urban Ecology Research for Tokyo, Japan</w:t>
      </w:r>
    </w:p>
    <w:p>
      <w:pPr>
        <w:pStyle w:val="FirstParagraph"/>
      </w:pPr>
      <w:r>
        <w:t xml:space="preserve">While global urban ecology research has flourished (e.g., studies on London or New York), Japanese scholarship remains underrepresented in this domain. Key gaps include:</w:t>
      </w:r>
    </w:p>
    <w:p>
      <w:pPr>
        <w:numPr>
          <w:ilvl w:val="0"/>
          <w:numId w:val="1002"/>
        </w:numPr>
        <w:pStyle w:val="Compact"/>
      </w:pPr>
      <w:r>
        <w:rPr>
          <w:iCs/>
          <w:i/>
        </w:rPr>
        <w:t xml:space="preserve">Contextual Specificity:</w:t>
      </w:r>
      <w:r>
        <w:t xml:space="preserve"> </w:t>
      </w:r>
      <w:r>
        <w:t xml:space="preserve">Most studies apply Western models to Tokyo without accounting for Japan's high population density, unique cultural attitudes toward nature (e.g., *kawaii* conservation branding), and post-industrial landscapes.</w:t>
      </w:r>
    </w:p>
    <w:p>
      <w:pPr>
        <w:numPr>
          <w:ilvl w:val="0"/>
          <w:numId w:val="1002"/>
        </w:numPr>
        <w:pStyle w:val="Compact"/>
      </w:pPr>
      <w:r>
        <w:rPr>
          <w:iCs/>
          <w:i/>
        </w:rPr>
        <w:t xml:space="preserve">Temporal Data Scarcity:</w:t>
      </w:r>
      <w:r>
        <w:t xml:space="preserve"> </w:t>
      </w:r>
      <w:r>
        <w:t xml:space="preserve">Longitudinal biodiversity datasets in Tokyo are fragmented (e.g., limited post-2011 Tohoku earthquake ecosystem recovery studies).</w:t>
      </w:r>
    </w:p>
    <w:p>
      <w:pPr>
        <w:numPr>
          <w:ilvl w:val="0"/>
          <w:numId w:val="1002"/>
        </w:numPr>
        <w:pStyle w:val="Compact"/>
      </w:pPr>
      <w:r>
        <w:rPr>
          <w:iCs/>
          <w:i/>
        </w:rPr>
        <w:t xml:space="preserve">Interdisciplinary Disconnect:</w:t>
      </w:r>
      <w:r>
        <w:t xml:space="preserve"> </w:t>
      </w:r>
      <w:r>
        <w:t xml:space="preserve">Ecology research often operates in isolation from urban planning, social sciences, and policy implementation.</w:t>
      </w:r>
    </w:p>
    <w:p>
      <w:pPr>
        <w:pStyle w:val="FirstParagraph"/>
      </w:pPr>
      <w:r>
        <w:t xml:space="preserve">This</w:t>
      </w:r>
      <w:r>
        <w:t xml:space="preserve"> </w:t>
      </w:r>
      <w:r>
        <w:rPr>
          <w:bCs/>
          <w:b/>
        </w:rPr>
        <w:t xml:space="preserve">Thesis Proposal</w:t>
      </w:r>
      <w:r>
        <w:t xml:space="preserve"> </w:t>
      </w:r>
      <w:r>
        <w:t xml:space="preserve">directly bridges these gaps by centering the</w:t>
      </w:r>
      <w:r>
        <w:t xml:space="preserve"> </w:t>
      </w:r>
      <w:r>
        <w:rPr>
          <w:bCs/>
          <w:b/>
        </w:rPr>
        <w:t xml:space="preserve">Biologist</w:t>
      </w:r>
      <w:r>
        <w:t xml:space="preserve">'s role in co-designing research with Tokyo Metropolitan Government (TMG) departments and local community groups – a critical approach absent in current literature on Japan's urban ecology.</w:t>
      </w:r>
    </w:p>
    <w:bookmarkEnd w:id="23"/>
    <w:bookmarkStart w:id="24" w:name="X0082a0a8265729917017712b87e4a62f8f043fe"/>
    <w:p>
      <w:pPr>
        <w:pStyle w:val="Heading2"/>
      </w:pPr>
      <w:r>
        <w:t xml:space="preserve">4. Methodology: A Biologist's Integrated Approach for Tokyo, Japan</w:t>
      </w:r>
    </w:p>
    <w:p>
      <w:pPr>
        <w:pStyle w:val="FirstParagraph"/>
      </w:pPr>
      <w:r>
        <w:t xml:space="preserve">The research will employ mixed-methods grounded in field biology and community engagement:</w:t>
      </w:r>
    </w:p>
    <w:p>
      <w:pPr>
        <w:numPr>
          <w:ilvl w:val="0"/>
          <w:numId w:val="1003"/>
        </w:numPr>
        <w:pStyle w:val="Compact"/>
      </w:pPr>
      <w:r>
        <w:rPr>
          <w:bCs/>
          <w:b/>
        </w:rPr>
        <w:t xml:space="preserve">Field Surveys (Biologist-Led):</w:t>
      </w:r>
      <w:r>
        <w:t xml:space="preserve"> </w:t>
      </w:r>
      <w:r>
        <w:t xml:space="preserve">Stratified sampling across 10 representative sites (e.g., Ueno Park, Odaiba Seaside Park, residential green belts) using standardized protocols for flora/fauna. DNA barcoding of insects/birds will be conducted in partnership with the University of Tokyo's Center for Ecological Research.</w:t>
      </w:r>
    </w:p>
    <w:p>
      <w:pPr>
        <w:numPr>
          <w:ilvl w:val="0"/>
          <w:numId w:val="1003"/>
        </w:numPr>
        <w:pStyle w:val="Compact"/>
      </w:pPr>
      <w:r>
        <w:rPr>
          <w:bCs/>
          <w:b/>
        </w:rPr>
        <w:t xml:space="preserve">GIS and Spatial Analysis:</w:t>
      </w:r>
      <w:r>
        <w:t xml:space="preserve"> </w:t>
      </w:r>
      <w:r>
        <w:t xml:space="preserve">Integrating biodiversity data with Tokyo's Open Data Platform to model habitat connectivity and climate vulnerability hotspots (e.g., heat island effects on species distribution).</w:t>
      </w:r>
    </w:p>
    <w:p>
      <w:pPr>
        <w:numPr>
          <w:ilvl w:val="0"/>
          <w:numId w:val="1003"/>
        </w:numPr>
        <w:pStyle w:val="Compact"/>
      </w:pPr>
      <w:r>
        <w:rPr>
          <w:bCs/>
          <w:b/>
        </w:rPr>
        <w:t xml:space="preserve">Stakeholder Workshops:</w:t>
      </w:r>
      <w:r>
        <w:t xml:space="preserve"> </w:t>
      </w:r>
      <w:r>
        <w:t xml:space="preserve">Collaborating with TMG's Environmental Policy Bureau, NGOs (e.g., Tokyo Bird Watching Association), and community garden groups to co-create conservation indicators reflecting local priorities.</w:t>
      </w:r>
    </w:p>
    <w:p>
      <w:pPr>
        <w:numPr>
          <w:ilvl w:val="0"/>
          <w:numId w:val="1003"/>
        </w:numPr>
        <w:pStyle w:val="Compact"/>
      </w:pPr>
      <w:r>
        <w:rPr>
          <w:bCs/>
          <w:b/>
        </w:rPr>
        <w:t xml:space="preserve">Policy Translation Framework:</w:t>
      </w:r>
      <w:r>
        <w:t xml:space="preserve"> </w:t>
      </w:r>
      <w:r>
        <w:t xml:space="preserve">Developing a "Biodiversity Dashboard" tool for municipal planners – translating ecological data into actionable metrics aligned with Japan's Sustainable Development Goals implementation framework.</w:t>
      </w:r>
    </w:p>
    <w:bookmarkEnd w:id="24"/>
    <w:bookmarkStart w:id="25" w:name="Xb3b558189d1633de68d578e0dc2a4290053523d"/>
    <w:p>
      <w:pPr>
        <w:pStyle w:val="Heading2"/>
      </w:pPr>
      <w:r>
        <w:t xml:space="preserve">5. Expected Contributions and Relevance to Japan Tokyo</w:t>
      </w:r>
    </w:p>
    <w:p>
      <w:pPr>
        <w:pStyle w:val="FirstParagraph"/>
      </w:pPr>
      <w:r>
        <w:t xml:space="preserve">This</w:t>
      </w:r>
      <w:r>
        <w:t xml:space="preserve"> </w:t>
      </w:r>
      <w:r>
        <w:rPr>
          <w:bCs/>
          <w:b/>
        </w:rPr>
        <w:t xml:space="preserve">Thesis Proposal</w:t>
      </w:r>
      <w:r>
        <w:t xml:space="preserve"> </w:t>
      </w:r>
      <w:r>
        <w:t xml:space="preserve">will deliver three concrete contributions for the role of the</w:t>
      </w:r>
      <w:r>
        <w:t xml:space="preserve"> </w:t>
      </w:r>
      <w:r>
        <w:rPr>
          <w:bCs/>
          <w:b/>
        </w:rPr>
        <w:t xml:space="preserve">Biologist</w:t>
      </w:r>
      <w:r>
        <w:t xml:space="preserve"> </w:t>
      </w:r>
      <w:r>
        <w:t xml:space="preserve">in advancing conservation within Tokyo, Japan:</w:t>
      </w:r>
    </w:p>
    <w:p>
      <w:pPr>
        <w:numPr>
          <w:ilvl w:val="0"/>
          <w:numId w:val="1004"/>
        </w:numPr>
        <w:pStyle w:val="Compact"/>
      </w:pPr>
      <w:r>
        <w:rPr>
          <w:iCs/>
          <w:i/>
        </w:rPr>
        <w:t xml:space="preserve">Policymaker Tool:</w:t>
      </w:r>
      <w:r>
        <w:t xml:space="preserve"> </w:t>
      </w:r>
      <w:r>
        <w:t xml:space="preserve">A standardized monitoring protocol adopted by TMG for updating their Urban Biodiversity Action Plan (2025 revision), directly supporting Japan's national target of "enhancing nature-based solutions."</w:t>
      </w:r>
    </w:p>
    <w:p>
      <w:pPr>
        <w:numPr>
          <w:ilvl w:val="0"/>
          <w:numId w:val="1004"/>
        </w:numPr>
        <w:pStyle w:val="Compact"/>
      </w:pPr>
      <w:r>
        <w:rPr>
          <w:iCs/>
          <w:i/>
        </w:rPr>
        <w:t xml:space="preserve">Professional Development Model:</w:t>
      </w:r>
      <w:r>
        <w:t xml:space="preserve"> </w:t>
      </w:r>
      <w:r>
        <w:t xml:space="preserve">A framework for training urban ecologists within Japanese academic institutions, addressing the current shortage of biologists specializing in megacity ecology.</w:t>
      </w:r>
    </w:p>
    <w:p>
      <w:pPr>
        <w:numPr>
          <w:ilvl w:val="0"/>
          <w:numId w:val="1004"/>
        </w:numPr>
        <w:pStyle w:val="Compact"/>
      </w:pPr>
      <w:r>
        <w:rPr>
          <w:iCs/>
          <w:i/>
        </w:rPr>
        <w:t xml:space="preserve">Social Impact:</w:t>
      </w:r>
      <w:r>
        <w:t xml:space="preserve"> </w:t>
      </w:r>
      <w:r>
        <w:t xml:space="preserve">Increased community participation in conservation (e.g., 50+ citizen scientists trained via workshops), fostering Japan's "Eco-Mobility" cultural shift towards nature-inclusive urban living.</w:t>
      </w:r>
    </w:p>
    <w:p>
      <w:pPr>
        <w:pStyle w:val="FirstParagraph"/>
      </w:pPr>
      <w:r>
        <w:t xml:space="preserve">The research directly responds to Tokyo's designation as a "Global City of the Future" by embedding ecological resilience into its identity – crucial for Japan's international environmental leadership in 2024 (G7 presidency) and beyond.</w:t>
      </w:r>
    </w:p>
    <w:bookmarkEnd w:id="25"/>
    <w:bookmarkStart w:id="26" w:name="Xc25e2725f28342549594a4d25a25c5aba5dca14"/>
    <w:p>
      <w:pPr>
        <w:pStyle w:val="Heading2"/>
      </w:pPr>
      <w:r>
        <w:t xml:space="preserve">6. Conclusion: The Biologist as Catalyst for Tokyo’s Ecological Future</w:t>
      </w:r>
    </w:p>
    <w:p>
      <w:pPr>
        <w:pStyle w:val="FirstParagraph"/>
      </w:pPr>
      <w:r>
        <w:t xml:space="preserve">Tokyo, Japan stands at a critical juncture where ecological stewardship must be integrated into urban identity. This Thesis Proposal positions the</w:t>
      </w:r>
      <w:r>
        <w:t xml:space="preserve"> </w:t>
      </w:r>
      <w:r>
        <w:rPr>
          <w:bCs/>
          <w:b/>
        </w:rPr>
        <w:t xml:space="preserve">Biologist</w:t>
      </w:r>
      <w:r>
        <w:t xml:space="preserve"> </w:t>
      </w:r>
      <w:r>
        <w:t xml:space="preserve">not as a passive observer of environmental change but as an active co-creator of solutions within Tokyo's dynamic sociocultural fabric. By establishing rigorous, locally adapted methods for biodiversity monitoring and policy translation, this research will provide a blueprint for Japan's other megacities (Osaka, Nagoya) while contributing to global urban ecology science. The successful completion of this study will demonstrate how targeted biological expertise can turn Tokyo’s biodiversity challenges into opportunities – reinforcing Japan’s commitment to sustainability and affirming the indispensable role of the modern</w:t>
      </w:r>
      <w:r>
        <w:t xml:space="preserve"> </w:t>
      </w:r>
      <w:r>
        <w:rPr>
          <w:bCs/>
          <w:b/>
        </w:rPr>
        <w:t xml:space="preserve">Biologist</w:t>
      </w:r>
      <w:r>
        <w:t xml:space="preserve"> </w:t>
      </w:r>
      <w:r>
        <w:t xml:space="preserve">in shaping resilient urban futures for cities worldwide.</w:t>
      </w:r>
    </w:p>
    <w:p>
      <w:pPr>
        <w:pStyle w:val="BodyText"/>
      </w:pPr>
      <w:r>
        <w:rPr>
          <w:iCs/>
          <w:i/>
        </w:rPr>
        <w:t xml:space="preserve">This Thesis Proposal is designed for submission to doctoral programs at institutions such as The University of Tokyo, Tokyo Institute of Technology, or Kyoto University – with a focus on their strong environmental science faculties and existing partnerships with the Tokyo Metropolitan Government. The proposed research directly aligns with Japan's Ministry of Environment priorities and offers significant potential for collaboration within the vibrant scientific ecosystem of</w:t>
      </w:r>
      <w:r>
        <w:rPr>
          <w:iCs/>
          <w:i/>
        </w:rPr>
        <w:t xml:space="preserve"> </w:t>
      </w:r>
      <w:r>
        <w:rPr>
          <w:bCs/>
          <w:b/>
          <w:iCs/>
          <w:i/>
        </w:rPr>
        <w:t xml:space="preserve">Japan Tokyo</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by a Biologist in Tokyo, Japan</dc:title>
  <dc:creator/>
  <dc:language>en</dc:language>
  <cp:keywords/>
  <dcterms:created xsi:type="dcterms:W3CDTF">2026-07-22T11:19:48Z</dcterms:created>
  <dcterms:modified xsi:type="dcterms:W3CDTF">2026-07-22T11:19:48Z</dcterms:modified>
</cp:coreProperties>
</file>

<file path=docProps/custom.xml><?xml version="1.0" encoding="utf-8"?>
<Properties xmlns="http://schemas.openxmlformats.org/officeDocument/2006/custom-properties" xmlns:vt="http://schemas.openxmlformats.org/officeDocument/2006/docPropsVTypes"/>
</file>