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Strategies</w:t>
      </w:r>
      <w:r>
        <w:t xml:space="preserve"> </w:t>
      </w:r>
      <w:r>
        <w:t xml:space="preserve">for</w:t>
      </w:r>
      <w:r>
        <w:t xml:space="preserve"> </w:t>
      </w:r>
      <w:r>
        <w:t xml:space="preserve">Riyadh,</w:t>
      </w:r>
      <w:r>
        <w:t xml:space="preserve"> </w:t>
      </w:r>
      <w:r>
        <w:t xml:space="preserve">Saudi</w:t>
      </w:r>
      <w:r>
        <w:t xml:space="preserve"> </w:t>
      </w:r>
      <w:r>
        <w:t xml:space="preserve">Arabia</w:t>
      </w:r>
    </w:p>
    <w:bookmarkStart w:id="28" w:name="X13c31fa50e7d06142234142214a6fd4a406b5a9"/>
    <w:p>
      <w:pPr>
        <w:pStyle w:val="Heading1"/>
      </w:pPr>
      <w:r>
        <w:t xml:space="preserve">Thesis Proposal: Assessing Urban Adaptation Strategies of Native Flora and Fauna in Riyadh, Saudi Arabia</w:t>
      </w:r>
    </w:p>
    <w:bookmarkStart w:id="20" w:name="abstract"/>
    <w:p>
      <w:pPr>
        <w:pStyle w:val="Heading2"/>
      </w:pPr>
      <w:r>
        <w:t xml:space="preserve">Abstract</w:t>
      </w:r>
    </w:p>
    <w:p>
      <w:pPr>
        <w:pStyle w:val="FirstParagraph"/>
      </w:pPr>
      <w:r>
        <w:t xml:space="preserve">This Thesis Proposal outlines a critical research initiative for a Biologist to investigate the resilience and adaptive strategies of native biodiversity within the rapidly expanding urban landscape of Riyadh, Saudi Arabia. As the Kingdom accelerates its Vision 2030 goals prioritizing environmental sustainability and ecological stewardship, understanding how indigenous species persist in an increasingly developed capital city is paramount. This study addresses a significant gap in regional ecological research by focusing specifically on Riyadh’s unique semi-arid urban ecosystem, providing actionable data for conservation planning that directly supports Saudi Arabia’s national environmental objectives.</w:t>
      </w:r>
    </w:p>
    <w:bookmarkEnd w:id="20"/>
    <w:bookmarkStart w:id="21" w:name="introduction"/>
    <w:p>
      <w:pPr>
        <w:pStyle w:val="Heading2"/>
      </w:pPr>
      <w:r>
        <w:t xml:space="preserve">Introduction</w:t>
      </w:r>
    </w:p>
    <w:p>
      <w:pPr>
        <w:pStyle w:val="FirstParagraph"/>
      </w:pPr>
      <w:r>
        <w:t xml:space="preserve">Riyadh, the vibrant capital of Saudi Arabia, is undergoing unprecedented urban transformation. While Vision 2030 drives economic diversification through massive infrastructure projects and green city initiatives like Riyadh Season and the Green Initiative, these developments exert immense pressure on native ecosystems. The current research gap lies in the lack of comprehensive studies documenting how flora (e.g., *Ziziphus spina-christi*, *Acacia* spp.) and fauna (e.g., Arabian gazelle, desert birds) adapt to urbanization within Riyadh’s specific climatic and developmental context. As a Biologist specializing in conservation ecology, this Thesis Proposal establishes the necessity for targeted research to inform evidence-based environmental policy in Saudi Arabia Riyadh. This work transcends academic inquiry; it is a vital contribution to national sustainability imperatives.</w:t>
      </w:r>
    </w:p>
    <w:bookmarkEnd w:id="21"/>
    <w:bookmarkStart w:id="22" w:name="literature-review-research-gap"/>
    <w:p>
      <w:pPr>
        <w:pStyle w:val="Heading2"/>
      </w:pPr>
      <w:r>
        <w:t xml:space="preserve">Literature Review &amp; Research Gap</w:t>
      </w:r>
    </w:p>
    <w:p>
      <w:pPr>
        <w:pStyle w:val="FirstParagraph"/>
      </w:pPr>
      <w:r>
        <w:t xml:space="preserve">Existing literature on Saudi Arabian biodiversity predominantly focuses on protected areas like the Al-Jabal Al-Akhdar reserve or coastal ecosystems, neglecting the complex dynamics of urban environments. Studies in other arid cities (e.g., Dubai, Abu Dhabi) offer limited transferability due to Riyadh’s distinct topography, higher population density relative to surrounding desert, and unique developmental trajectory under Vision 2030. Crucially, no large-scale study has mapped the distribution patterns of key native species within Riyadh’s city limits or assessed their physiological and behavioral adaptations to urban stressors (heat islands, pollution, habitat fragmentation). This Thesis Proposal directly addresses this gap by positioning the Biologist as a field researcher uniquely equipped to conduct localized ecological assessment in Saudi Arabia Riyadh.</w:t>
      </w:r>
    </w:p>
    <w:bookmarkEnd w:id="22"/>
    <w:bookmarkStart w:id="23" w:name="research-objectives"/>
    <w:p>
      <w:pPr>
        <w:pStyle w:val="Heading2"/>
      </w:pPr>
      <w:r>
        <w:t xml:space="preserve">Research Objectives</w:t>
      </w:r>
    </w:p>
    <w:p>
      <w:pPr>
        <w:numPr>
          <w:ilvl w:val="0"/>
          <w:numId w:val="1001"/>
        </w:numPr>
        <w:pStyle w:val="Compact"/>
      </w:pPr>
      <w:r>
        <w:t xml:space="preserve">To inventory and map the current distribution of key native plant and animal species across diverse urban habitats in Riyadh (e.g., peri-urban parks, Wadi Hanifa corridor, industrial zones, residential green belts).</w:t>
      </w:r>
    </w:p>
    <w:p>
      <w:pPr>
        <w:numPr>
          <w:ilvl w:val="0"/>
          <w:numId w:val="1001"/>
        </w:numPr>
        <w:pStyle w:val="Compact"/>
      </w:pPr>
      <w:r>
        <w:t xml:space="preserve">To assess physiological stress indicators (e.g., heat tolerance, water use efficiency in plants; stress hormones in small mammals) of selected native species exposed to varying degrees of urbanization.</w:t>
      </w:r>
    </w:p>
    <w:p>
      <w:pPr>
        <w:numPr>
          <w:ilvl w:val="0"/>
          <w:numId w:val="1001"/>
        </w:numPr>
        <w:pStyle w:val="Compact"/>
      </w:pPr>
      <w:r>
        <w:t xml:space="preserve">To evaluate the role of existing and proposed green infrastructure (e.g., Riyadh Green Project, bioswales) in facilitating biodiversity corridors and species resilience.</w:t>
      </w:r>
    </w:p>
    <w:p>
      <w:pPr>
        <w:numPr>
          <w:ilvl w:val="0"/>
          <w:numId w:val="1001"/>
        </w:numPr>
        <w:pStyle w:val="Compact"/>
      </w:pPr>
      <w:r>
        <w:t xml:space="preserve">To develop a predictive model for urban biodiversity under different future development scenarios aligned with Vision 2030 city planning frameworks.</w:t>
      </w:r>
    </w:p>
    <w:bookmarkEnd w:id="23"/>
    <w:bookmarkStart w:id="24" w:name="methodology"/>
    <w:p>
      <w:pPr>
        <w:pStyle w:val="Heading2"/>
      </w:pPr>
      <w:r>
        <w:t xml:space="preserve">Methodology</w:t>
      </w:r>
    </w:p>
    <w:p>
      <w:pPr>
        <w:pStyle w:val="FirstParagraph"/>
      </w:pPr>
      <w:r>
        <w:t xml:space="preserve">This interdisciplinary Thesis Proposal employs a mixed-methods approach. Fieldwork, conducted primarily within Saudi Arabia Riyadh, will involve systematic transect surveys across 15 designated zones representing a gradient of urban intensity. Vegetation sampling and species identification will follow standardized protocols adapted for arid ecosystems. Soil and microclimate data (temperature, humidity) will be collected to correlate with species presence. For fauna, non-invasive methods like camera traps and acoustic monitoring will be utilized, adhering strictly to Saudi environmental ethics guidelines. Collaboration with the Saudi Commission for Tourism &amp; National Heritage (SCTH) and King Saud University’s Biology Department ensures access to local expertise and sites. Data analysis will integrate GIS mapping with statistical modeling (e.g., species distribution models - SDMs) using software like R and QGIS, providing spatially explicit insights crucial for Riyadh's urban planners.</w:t>
      </w:r>
    </w:p>
    <w:bookmarkEnd w:id="24"/>
    <w:bookmarkStart w:id="25" w:name="X865d8c91ca006ba84532fa65d70d48e08ded742"/>
    <w:p>
      <w:pPr>
        <w:pStyle w:val="Heading2"/>
      </w:pPr>
      <w:r>
        <w:t xml:space="preserve">Significance &amp; Relevance to Saudi Arabia Riyadh</w:t>
      </w:r>
    </w:p>
    <w:p>
      <w:pPr>
        <w:pStyle w:val="FirstParagraph"/>
      </w:pPr>
      <w:r>
        <w:t xml:space="preserve">This Thesis Proposal delivers immediate, high-impact value to Saudi Arabia. The findings will directly inform the Ministry of Environment, Water and Agriculture’s (MEWA) strategies for integrating biodiversity into Riyadh's urban fabric as mandated by Vision 2030. For instance:</w:t>
      </w:r>
    </w:p>
    <w:p>
      <w:pPr>
        <w:numPr>
          <w:ilvl w:val="0"/>
          <w:numId w:val="1002"/>
        </w:numPr>
        <w:pStyle w:val="Compact"/>
      </w:pPr>
      <w:r>
        <w:t xml:space="preserve">Identifying "biodiversity hotspots" within the city can guide targeted conservation efforts in planned green spaces.</w:t>
      </w:r>
    </w:p>
    <w:p>
      <w:pPr>
        <w:numPr>
          <w:ilvl w:val="0"/>
          <w:numId w:val="1002"/>
        </w:numPr>
        <w:pStyle w:val="Compact"/>
      </w:pPr>
      <w:r>
        <w:t xml:space="preserve">Understanding species' adaptive thresholds will refine ecological engineering standards for new infrastructure, ensuring projects like Riyadh Metro expansions or King Salman Park enhance rather than degrade local ecology.</w:t>
      </w:r>
    </w:p>
    <w:p>
      <w:pPr>
        <w:numPr>
          <w:ilvl w:val="0"/>
          <w:numId w:val="1002"/>
        </w:numPr>
        <w:pStyle w:val="Compact"/>
      </w:pPr>
      <w:r>
        <w:t xml:space="preserve">Providing evidence-based recommendations for native plant nurseries and landscaping codes directly supports Saudi Arabia’s goal of reducing reliance on water-intensive exotic species.</w:t>
      </w:r>
    </w:p>
    <w:p>
      <w:pPr>
        <w:pStyle w:val="FirstParagraph"/>
      </w:pPr>
      <w:r>
        <w:t xml:space="preserve">As a Biologist deeply engaged in the ecological challenges of Riyadh, this research will position the candidate as a key contributor to Saudi Arabia's environmental knowledge base. The Thesis Proposal is not merely academic; it is a practical tool for national development. It aligns with Saudi Arabia’s National Strategy for Biodiversity 2030 and the Global Biodiversity Framework, demonstrating international relevance while addressing local urgency.</w:t>
      </w:r>
    </w:p>
    <w:bookmarkEnd w:id="25"/>
    <w:bookmarkStart w:id="26" w:name="expected-outcomes-timeline"/>
    <w:p>
      <w:pPr>
        <w:pStyle w:val="Heading2"/>
      </w:pPr>
      <w:r>
        <w:t xml:space="preserve">Expected Outcomes &amp; Timeline</w:t>
      </w:r>
    </w:p>
    <w:p>
      <w:pPr>
        <w:pStyle w:val="FirstParagraph"/>
      </w:pPr>
      <w:r>
        <w:t xml:space="preserve">The Thesis Proposal anticipates generating a comprehensive urban biodiversity atlas for Riyadh, a validated resilience assessment framework for native species under urban pressure, and concrete policy briefs. A draft report will be presented to MEWA and Riyadh Municipality stakeholders by the 18-month mark. The final thesis, defended as a Biologist’s contribution to Saudi Arabia's scientific community, will be submitted within 24 months of commencement. Outcomes are designed for direct implementation into urban planning cycles, ensuring the research translates into tangible environmental benefits in Saudi Arabia Riyadh.</w:t>
      </w:r>
    </w:p>
    <w:bookmarkEnd w:id="26"/>
    <w:bookmarkStart w:id="27" w:name="conclusion"/>
    <w:p>
      <w:pPr>
        <w:pStyle w:val="Heading2"/>
      </w:pPr>
      <w:r>
        <w:t xml:space="preserve">Conclusion</w:t>
      </w:r>
    </w:p>
    <w:p>
      <w:pPr>
        <w:pStyle w:val="FirstParagraph"/>
      </w:pPr>
      <w:r>
        <w:t xml:space="preserve">This Thesis Proposal establishes an urgent and highly relevant research agenda for a Biologist operating within the heart of Saudi Arabia's capital. By focusing on Riyadh's unique urban ecosystem, it moves beyond generic conservation studies to provide locally actionable science directly supporting the Kingdom’s transformative Vision 2030. The proposed methodology leverages Riyadh’s specific context to generate data that will shape sustainable city development for generations. This research is not just about documenting biodiversity; it is about securing a resilient, ecologically rich future for Saudi Arabia Riyadh, fulfilling the critical role of a modern Biologist within the nation's strategic priorities. Approval of this Thesis Proposal represents a significant step towards embedding ecological intelligence into the very foundation of Riyadh’s urban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Resilience Strategies for Riyadh, Saudi Arabia</dc:title>
  <dc:creator/>
  <dc:language>en</dc:language>
  <cp:keywords/>
  <dcterms:created xsi:type="dcterms:W3CDTF">2025-12-10T10:57:21Z</dcterms:created>
  <dcterms:modified xsi:type="dcterms:W3CDTF">2025-12-10T10:57:21Z</dcterms:modified>
</cp:coreProperties>
</file>

<file path=docProps/custom.xml><?xml version="1.0" encoding="utf-8"?>
<Properties xmlns="http://schemas.openxmlformats.org/officeDocument/2006/custom-properties" xmlns:vt="http://schemas.openxmlformats.org/officeDocument/2006/docPropsVTypes"/>
</file>