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Johannesburg</w:t>
      </w:r>
    </w:p>
    <w:bookmarkStart w:id="29" w:name="X0c96ddd523e7130b0e5f132d8ac267feda543dd"/>
    <w:p>
      <w:pPr>
        <w:pStyle w:val="Heading1"/>
      </w:pPr>
      <w:r>
        <w:t xml:space="preserve">Thesis Proposal: Assessing Urban Biodiversity Shifts in Johannesburg Metropolitan Area for Sustainable Conservation Planning</w:t>
      </w:r>
    </w:p>
    <w:bookmarkStart w:id="20" w:name="introduction-and-background"/>
    <w:p>
      <w:pPr>
        <w:pStyle w:val="Heading2"/>
      </w:pPr>
      <w:r>
        <w:t xml:space="preserve">Introduction and Background</w:t>
      </w:r>
    </w:p>
    <w:p>
      <w:pPr>
        <w:pStyle w:val="FirstParagraph"/>
      </w:pPr>
      <w:r>
        <w:t xml:space="preserve">The rapid urbanization of South Africa Johannesburg presents critical challenges for ecological sustainability, demanding urgent attention from environmental scientists. As the economic hub of South Africa, Johannesburg's expansion has resulted in unprecedented habitat fragmentation across its unique grassland ecosystems. This Thesis Proposal outlines a comprehensive research project by an aspiring Biologist to address the biodiversity crisis in this metropolitan context. The study will focus on documenting species diversity changes within Johannesburg's urban matrix, establishing baseline data for conservation strategies aligned with South Africa's National Biodiversity Strategy and Action Plan (NBSAP). Given Johannesburg's position as Africa's most populous city with a rapidly growing human population, understanding how urban development impacts native flora and fauna is not merely academic—it is essential for preserving South Africa's ecological heritage.</w:t>
      </w:r>
    </w:p>
    <w:bookmarkEnd w:id="20"/>
    <w:bookmarkStart w:id="21" w:name="problem-statement"/>
    <w:p>
      <w:pPr>
        <w:pStyle w:val="Heading2"/>
      </w:pPr>
      <w:r>
        <w:t xml:space="preserve">Problem Statement</w:t>
      </w:r>
    </w:p>
    <w:p>
      <w:pPr>
        <w:pStyle w:val="FirstParagraph"/>
      </w:pPr>
      <w:r>
        <w:t xml:space="preserve">Current conservation efforts in Johannesburg primarily target protected areas outside the urban core, neglecting critical biodiversity hotspots within city limits. Unchecked urban sprawl has led to a 40% decline in indigenous plant species across Johannesburg over the past two decades (Johannesburg City Parks data, 2023), with insect and bird populations showing similar trends. This ecological erosion directly contradicts South Africa's commitments under the Convention on Biological Diversity and undermines Johannesburg's potential as a model for urban sustainability in Southern Africa. The absence of localized, science-based conservation frameworks creates a dangerous gap between policy and on-ground implementation—a void this Thesis Proposal aims to fill through rigorous biological research.</w:t>
      </w:r>
    </w:p>
    <w:bookmarkEnd w:id="21"/>
    <w:bookmarkStart w:id="22" w:name="literature-review-highlights"/>
    <w:p>
      <w:pPr>
        <w:pStyle w:val="Heading2"/>
      </w:pPr>
      <w:r>
        <w:t xml:space="preserve">Literature Review Highlights</w:t>
      </w:r>
    </w:p>
    <w:p>
      <w:pPr>
        <w:pStyle w:val="FirstParagraph"/>
      </w:pPr>
      <w:r>
        <w:t xml:space="preserve">While global studies document urban biodiversity patterns (e.g., McKinney, 2010), African urban contexts remain understudied. South Africa's unique biogeography—home to the Cape Floristic Region and Highveld grasslands—faces distinct pressures requiring region-specific analysis. Current research in Johannesburg (Makgahlela et al., 2021) focuses on vegetation structure but omits animal responses, particularly pollinators crucial for ecosystem function. This gap is critical because South Africa's agricultural economy depends heavily on insect pollination, and Johannesburg's peri-urban zones supply significant food production. A Biologist conducting this research must integrate ecological theory with local socio-ecological realities to develop actionable conservation metrics.</w:t>
      </w:r>
    </w:p>
    <w:bookmarkEnd w:id="22"/>
    <w:bookmarkStart w:id="23" w:name="research-objectives"/>
    <w:p>
      <w:pPr>
        <w:pStyle w:val="Heading2"/>
      </w:pPr>
      <w:r>
        <w:t xml:space="preserve">Research Objectives</w:t>
      </w:r>
    </w:p>
    <w:p>
      <w:pPr>
        <w:numPr>
          <w:ilvl w:val="0"/>
          <w:numId w:val="1001"/>
        </w:numPr>
        <w:pStyle w:val="Compact"/>
      </w:pPr>
      <w:r>
        <w:t xml:space="preserve">Quantify species richness and abundance changes (plants, insects, birds) across five Johannesburg urban gradients: pristine grasslands, peri-urban agriculture, residential zones, industrial corridors, and protected parks.</w:t>
      </w:r>
    </w:p>
    <w:p>
      <w:pPr>
        <w:numPr>
          <w:ilvl w:val="0"/>
          <w:numId w:val="1001"/>
        </w:numPr>
        <w:pStyle w:val="Compact"/>
      </w:pPr>
      <w:r>
        <w:t xml:space="preserve">Identify key habitat fragmentation drivers through spatial analysis of land-use change using GIS mapping (2005-2025).</w:t>
      </w:r>
    </w:p>
    <w:p>
      <w:pPr>
        <w:numPr>
          <w:ilvl w:val="0"/>
          <w:numId w:val="1001"/>
        </w:numPr>
        <w:pStyle w:val="Compact"/>
      </w:pPr>
      <w:r>
        <w:t xml:space="preserve">Assess community perceptions regarding urban biodiversity in Johannesburg to integrate socio-cultural dimensions into conservation planning.</w:t>
      </w:r>
    </w:p>
    <w:p>
      <w:pPr>
        <w:numPr>
          <w:ilvl w:val="0"/>
          <w:numId w:val="1001"/>
        </w:numPr>
        <w:pStyle w:val="Compact"/>
      </w:pPr>
      <w:r>
        <w:t xml:space="preserve">Develop a replicable biodiversity assessment toolkit for South African cities, specifically tailored to Johannesburg's ecological and administrative context.</w:t>
      </w:r>
    </w:p>
    <w:bookmarkEnd w:id="23"/>
    <w:bookmarkStart w:id="24" w:name="methodology"/>
    <w:p>
      <w:pPr>
        <w:pStyle w:val="Heading2"/>
      </w:pPr>
      <w:r>
        <w:t xml:space="preserve">Methodology</w:t>
      </w:r>
    </w:p>
    <w:p>
      <w:pPr>
        <w:pStyle w:val="FirstParagraph"/>
      </w:pPr>
      <w:r>
        <w:t xml:space="preserve">This interdisciplinary study employs mixed methods. Fieldwork will occur across 15 stratified sampling sites spanning Johannesburg's ecological zones, with monthly biodiversity surveys over 18 months using standardized protocols (e.g., line transects for birds, pitfall traps for invertebrates). Remote sensing data from Sentinel-2 satellites will map land-cover changes. Crucially, the research incorporates participatory approaches: community workshops with Johannesburg residents and municipal officials will contextualize scientific findings within local governance frameworks. Statistical analysis using R software will test correlations between urbanization metrics (impervious surface %, green space access) and biodiversity indices. All work complies with South Africa's National Environmental Management Act (NEMA) and obtains ethics approval through the University of Johannesburg's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major contributions. First, it will deliver the first city-wide biodiversity baseline for South Africa Johannesburg since 2010, providing empirical evidence to update municipal environmental policies. Second, the developed toolkit will enable local Biologists in South African municipalities to conduct repeatable assessments without advanced technical resources—a significant step toward decentralized conservation management. Third, by linking ecological data with community perspectives (e.g., identifying culturally significant species), the project supports South Africa's approach to "Ubuntu-informed conservation," ensuring interventions respect indigenous knowledge systems. These outcomes directly address national priorities in South Africa's 2023 Biodiversity Strategy and have potential applicability across African megacities like Nairobi and Lagos.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Literature synthesis, ethical approvals, site selection in Johannesburg (partnering with Johannesburg Development Agency)</w:t>
            </w:r>
          </w:p>
        </w:tc>
      </w:tr>
      <w:tr>
        <w:tc>
          <w:tcPr/>
          <w:p>
            <w:pPr>
              <w:pStyle w:val="Compact"/>
              <w:jc w:val="left"/>
            </w:pPr>
            <w:r>
              <w:t xml:space="preserve">Months 4-9: Field data collection across all study sites; community engagement workshops</w:t>
            </w:r>
          </w:p>
        </w:tc>
      </w:tr>
      <w:tr>
        <w:tc>
          <w:tcPr/>
          <w:p>
            <w:pPr>
              <w:pStyle w:val="Compact"/>
              <w:jc w:val="left"/>
            </w:pPr>
            <w:r>
              <w:t xml:space="preserve">Months 10-12: Data analysis; GIS mapping; draft findings for municipal stakeholders</w:t>
            </w:r>
          </w:p>
        </w:tc>
      </w:tr>
      <w:tr>
        <w:tc>
          <w:tcPr/>
          <w:p>
            <w:pPr>
              <w:pStyle w:val="Compact"/>
              <w:jc w:val="left"/>
            </w:pPr>
            <w:r>
              <w:t xml:space="preserve">Months 13-15: Toolkit development and validation with Johannesburg City Parks &amp; Zoo</w:t>
            </w:r>
          </w:p>
        </w:tc>
      </w:tr>
      <w:tr>
        <w:tc>
          <w:tcPr/>
          <w:p>
            <w:pPr>
              <w:pStyle w:val="Compact"/>
              <w:jc w:val="left"/>
            </w:pPr>
            <w:r>
              <w:t xml:space="preserve">Months 16-18: Thesis writing, final stakeholder presentation at Johannesburg Environmental Forum</w:t>
            </w:r>
          </w:p>
        </w:tc>
      </w:tr>
    </w:tbl>
    <w:bookmarkEnd w:id="26"/>
    <w:bookmarkStart w:id="27" w:name="conclusion"/>
    <w:p>
      <w:pPr>
        <w:pStyle w:val="Heading2"/>
      </w:pPr>
      <w:r>
        <w:t xml:space="preserve">Conclusion</w:t>
      </w:r>
    </w:p>
    <w:p>
      <w:pPr>
        <w:pStyle w:val="FirstParagraph"/>
      </w:pPr>
      <w:r>
        <w:t xml:space="preserve">This Thesis Proposal represents a vital initiative for the Biologist's professional development in South Africa Johannesburg. It responds to an urgent ecological need while contributing to global urban ecology discourse through a Southern African lens. By centering Johannesburg—South Africa's economic engine and biodiversity crossroads—the research ensures relevance for policymakers, conservation practitioners, and communities directly affected by urban environmental change. The proposed work transcends academic exercise; it is a practical intervention designed to equip South Africa's cities with science-based tools to harmonize development with ecological integrity. As Johannesburg continues its transformation toward "Green City" status under the Greater Johannesburg Metropolitan Municipality's Integrated Development Plan, this research will provide indispensable evidence for preserving the natural capital that sustains human well-being in our rapidly changing urban world. The outcomes will position South Africa Johannesburg as a leader in urban biodiversity management on the African continent, fulfilling both national environmental commitments and global sustainability goals.</w:t>
      </w:r>
    </w:p>
    <w:bookmarkEnd w:id="27"/>
    <w:bookmarkStart w:id="28" w:name="references-selected"/>
    <w:p>
      <w:pPr>
        <w:pStyle w:val="Heading2"/>
      </w:pPr>
      <w:r>
        <w:t xml:space="preserve">References (Selected)</w:t>
      </w:r>
    </w:p>
    <w:p>
      <w:pPr>
        <w:numPr>
          <w:ilvl w:val="0"/>
          <w:numId w:val="1002"/>
        </w:numPr>
        <w:pStyle w:val="Compact"/>
      </w:pPr>
      <w:r>
        <w:t xml:space="preserve">Makgahlela, T. et al. (2021). 'Urban Green Spaces and Biodiversity in Johannesburg'. South African Journal of Science, 117(4-5).</w:t>
      </w:r>
    </w:p>
    <w:p>
      <w:pPr>
        <w:numPr>
          <w:ilvl w:val="0"/>
          <w:numId w:val="1002"/>
        </w:numPr>
        <w:pStyle w:val="Compact"/>
      </w:pPr>
      <w:r>
        <w:t xml:space="preserve">McKinney, M.L. (2010). 'Urbanization as a major cause of biotic homogenization'. Biological Conservation, 143(10), pp.2599-2608.</w:t>
      </w:r>
    </w:p>
    <w:p>
      <w:pPr>
        <w:numPr>
          <w:ilvl w:val="0"/>
          <w:numId w:val="1002"/>
        </w:numPr>
        <w:pStyle w:val="Compact"/>
      </w:pPr>
      <w:r>
        <w:t xml:space="preserve">South Africa Department of Forestry, Fisheries and the Environment (DFFE). (2023). National Biodiversity Strategy and Action Plan.</w:t>
      </w:r>
    </w:p>
    <w:p>
      <w:pPr>
        <w:numPr>
          <w:ilvl w:val="0"/>
          <w:numId w:val="1002"/>
        </w:numPr>
        <w:pStyle w:val="Compact"/>
      </w:pPr>
      <w:r>
        <w:t xml:space="preserve">Johannesburg City Parks. (2023). Urban Biodiversity Report: Trends in Indigenous Species Loss.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Johannesburg</dc:title>
  <dc:creator/>
  <dc:language>en</dc:language>
  <cp:keywords/>
  <dcterms:created xsi:type="dcterms:W3CDTF">2026-07-24T05:16:59Z</dcterms:created>
  <dcterms:modified xsi:type="dcterms:W3CDTF">2026-07-24T05:16:59Z</dcterms:modified>
</cp:coreProperties>
</file>

<file path=docProps/custom.xml><?xml version="1.0" encoding="utf-8"?>
<Properties xmlns="http://schemas.openxmlformats.org/officeDocument/2006/custom-properties" xmlns:vt="http://schemas.openxmlformats.org/officeDocument/2006/docPropsVTypes"/>
</file>