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Urbanization</w:t>
      </w:r>
      <w:r>
        <w:t xml:space="preserve"> </w:t>
      </w:r>
      <w:r>
        <w:t xml:space="preserve">Impact</w:t>
      </w:r>
      <w:r>
        <w:t xml:space="preserve"> </w:t>
      </w:r>
      <w:r>
        <w:t xml:space="preserve">on</w:t>
      </w:r>
      <w:r>
        <w:t xml:space="preserve"> </w:t>
      </w:r>
      <w:r>
        <w:t xml:space="preserve">Freshwater</w:t>
      </w:r>
      <w:r>
        <w:t xml:space="preserve"> </w:t>
      </w:r>
      <w:r>
        <w:t xml:space="preserve">Biodiversity</w:t>
      </w:r>
      <w:r>
        <w:t xml:space="preserve"> </w:t>
      </w:r>
      <w:r>
        <w:t xml:space="preserve">in</w:t>
      </w:r>
      <w:r>
        <w:t xml:space="preserve"> </w:t>
      </w:r>
      <w:r>
        <w:t xml:space="preserve">Dar</w:t>
      </w:r>
      <w:r>
        <w:t xml:space="preserve"> </w:t>
      </w:r>
      <w:r>
        <w:t xml:space="preserve">es</w:t>
      </w:r>
      <w:r>
        <w:t xml:space="preserve"> </w:t>
      </w:r>
      <w:r>
        <w:t xml:space="preserve">Salaam</w:t>
      </w:r>
    </w:p>
    <w:bookmarkStart w:id="30" w:name="Xf8c9ee09edcb24069666cb1538e55d703fb4a95"/>
    <w:p>
      <w:pPr>
        <w:pStyle w:val="Heading1"/>
      </w:pPr>
      <w:r>
        <w:t xml:space="preserve">Thesis Proposal: Assessing the Impact of Rapid Urbanization on Freshwater Biodiversity in Tanzania Dar es Salaam</w:t>
      </w:r>
    </w:p>
    <w:bookmarkStart w:id="20" w:name="introduction-and-background"/>
    <w:p>
      <w:pPr>
        <w:pStyle w:val="Heading2"/>
      </w:pPr>
      <w:r>
        <w:t xml:space="preserve">1. Introduction and Background</w:t>
      </w:r>
    </w:p>
    <w:p>
      <w:pPr>
        <w:pStyle w:val="FirstParagraph"/>
      </w:pPr>
      <w:r>
        <w:t xml:space="preserve">The coastal metropolis of Tanzania Dar es Salaam stands as East Africa's fastest-growing urban center, with an annual population increase exceeding 4.5%. This explosive growth has placed unprecedented pressure on natural ecosystems, particularly freshwater habitats that are vital for biodiversity, water security, and community livelihoods. As a future Biologist dedicated to conservation in Tanzania, this research addresses a critical gap in understanding how urban expansion directly threatens the region's aquatic ecosystems. Dar es Salaam's unique position as both an ecological hotspot and a development frontier necessitates urgent scientific investigation by local biologists to inform evidence-based environmental management strategies.</w:t>
      </w:r>
    </w:p>
    <w:bookmarkEnd w:id="20"/>
    <w:bookmarkStart w:id="21" w:name="problem-statement"/>
    <w:p>
      <w:pPr>
        <w:pStyle w:val="Heading2"/>
      </w:pPr>
      <w:r>
        <w:t xml:space="preserve">2. Problem Statement</w:t>
      </w:r>
    </w:p>
    <w:p>
      <w:pPr>
        <w:pStyle w:val="FirstParagraph"/>
      </w:pPr>
      <w:r>
        <w:t xml:space="preserve">Current urban planning in Tanzania Dar es Salaam largely overlooks freshwater biodiversity conservation, leading to severe degradation of rivers like the Msimbazi and Kurasini, and wetlands such as the Ngosha Marsh. These ecosystems support 87% of Dar es Salaam's freshwater fish species (including endemic cichlids) while serving as natural water filters for 4 million residents. Despite their ecological and socioeconomic significance, these habitats face accelerating threats from sewage discharge, industrial waste, and infrastructure development. Without systematic data collection by trained local biologists, Tanzania risks irreversible loss of freshwater biodiversity before effective conservation policies can be implemented.</w:t>
      </w:r>
    </w:p>
    <w:bookmarkEnd w:id="21"/>
    <w:bookmarkStart w:id="22" w:name="research-objectives"/>
    <w:p>
      <w:pPr>
        <w:pStyle w:val="Heading2"/>
      </w:pPr>
      <w:r>
        <w:t xml:space="preserve">3. Research Objectives</w:t>
      </w:r>
    </w:p>
    <w:p>
      <w:pPr>
        <w:pStyle w:val="FirstParagraph"/>
      </w:pPr>
      <w:r>
        <w:t xml:space="preserve">This Thesis Proposal outlines a comprehensive study with three primary objectives:</w:t>
      </w:r>
    </w:p>
    <w:p>
      <w:pPr>
        <w:numPr>
          <w:ilvl w:val="0"/>
          <w:numId w:val="1001"/>
        </w:numPr>
        <w:pStyle w:val="Compact"/>
      </w:pPr>
      <w:r>
        <w:t xml:space="preserve">To quantify changes in freshwater species diversity (fish, macroinvertebrates, and aquatic plants) across three urbanization gradients in Dar es Salaam: protected wetlands (e.g., Kigamboni), peri-urban zones (e.g., Ilala District), and intensively developed areas (e.g., Ubungo)</w:t>
      </w:r>
    </w:p>
    <w:p>
      <w:pPr>
        <w:numPr>
          <w:ilvl w:val="0"/>
          <w:numId w:val="1001"/>
        </w:numPr>
        <w:pStyle w:val="Compact"/>
      </w:pPr>
      <w:r>
        <w:t xml:space="preserve">To identify specific anthropogenic stressors (pollution levels, habitat fragmentation, invasive species) driving biodiversity decline through field sampling and GIS analysis</w:t>
      </w:r>
    </w:p>
    <w:p>
      <w:pPr>
        <w:numPr>
          <w:ilvl w:val="0"/>
          <w:numId w:val="1001"/>
        </w:numPr>
        <w:pStyle w:val="Compact"/>
      </w:pPr>
      <w:r>
        <w:t xml:space="preserve">To develop a predictive model for ecosystem resilience using data collected during the research, providing actionable insights for Tanzanian environmental authorities</w:t>
      </w:r>
    </w:p>
    <w:bookmarkEnd w:id="22"/>
    <w:bookmarkStart w:id="23" w:name="literature-review-key-gaps"/>
    <w:p>
      <w:pPr>
        <w:pStyle w:val="Heading2"/>
      </w:pPr>
      <w:r>
        <w:t xml:space="preserve">4. Literature Review (Key Gaps)</w:t>
      </w:r>
    </w:p>
    <w:p>
      <w:pPr>
        <w:pStyle w:val="FirstParagraph"/>
      </w:pPr>
      <w:r>
        <w:t xml:space="preserve">While global studies on urban biodiversity exist (e.g., Gaston et al., 2017), few focus on tropical African contexts. A critical literature gap persists regarding Tanzania Dar es Salaam, where only two studies (Mwangi &amp; Mkumbo, 2019; Juma et al., 2021) have examined freshwater systems in the last decade. These works lack spatially explicit data and fail to integrate community-based monitoring—essential for a Biologist operating within Tanzania's environmental governance framework. This research directly addresses these shortcomings by employing standardized protocols aligned with the Tanzanian Ministry of Natural Resources' 2030 Biodiversity Strategy, ensuring local relevance.</w:t>
      </w:r>
    </w:p>
    <w:bookmarkEnd w:id="23"/>
    <w:bookmarkStart w:id="24" w:name="methodology"/>
    <w:p>
      <w:pPr>
        <w:pStyle w:val="Heading2"/>
      </w:pPr>
      <w:r>
        <w:t xml:space="preserve">5. Methodology</w:t>
      </w:r>
    </w:p>
    <w:p>
      <w:pPr>
        <w:pStyle w:val="FirstParagraph"/>
      </w:pPr>
      <w:r>
        <w:t xml:space="preserve">The proposed study employs a mixed-methods approach across 18 sampling sites in Dar es Salaam over 18 months:</w:t>
      </w:r>
    </w:p>
    <w:p>
      <w:pPr>
        <w:numPr>
          <w:ilvl w:val="0"/>
          <w:numId w:val="1002"/>
        </w:numPr>
        <w:pStyle w:val="Compact"/>
      </w:pPr>
      <w:r>
        <w:rPr>
          <w:bCs/>
          <w:b/>
        </w:rPr>
        <w:t xml:space="preserve">Field Surveys:</w:t>
      </w:r>
      <w:r>
        <w:t xml:space="preserve"> </w:t>
      </w:r>
      <w:r>
        <w:t xml:space="preserve">Seasonal biodiversity censuses (fish trawls, macroinvertebrate kick samples) and water quality testing (pH, DO, heavy metals) at all sites</w:t>
      </w:r>
    </w:p>
    <w:p>
      <w:pPr>
        <w:numPr>
          <w:ilvl w:val="0"/>
          <w:numId w:val="1002"/>
        </w:numPr>
        <w:pStyle w:val="Compact"/>
      </w:pPr>
      <w:r>
        <w:rPr>
          <w:bCs/>
          <w:b/>
        </w:rPr>
        <w:t xml:space="preserve">Spatial Analysis:</w:t>
      </w:r>
      <w:r>
        <w:t xml:space="preserve"> </w:t>
      </w:r>
      <w:r>
        <w:t xml:space="preserve">GIS mapping of land-use change using Landsat 8 satellite imagery (2015-2023) to correlate urban expansion with biodiversity metrics</w:t>
      </w:r>
    </w:p>
    <w:p>
      <w:pPr>
        <w:numPr>
          <w:ilvl w:val="0"/>
          <w:numId w:val="1002"/>
        </w:numPr>
        <w:pStyle w:val="Compact"/>
      </w:pPr>
      <w:r>
        <w:rPr>
          <w:bCs/>
          <w:b/>
        </w:rPr>
        <w:t xml:space="preserve">Stakeholder Engagement:</w:t>
      </w:r>
      <w:r>
        <w:t xml:space="preserve"> </w:t>
      </w:r>
      <w:r>
        <w:t xml:space="preserve">Focus groups with local communities and municipal officials to document traditional ecological knowledge regarding historical habitat changes</w:t>
      </w:r>
    </w:p>
    <w:p>
      <w:pPr>
        <w:numPr>
          <w:ilvl w:val="0"/>
          <w:numId w:val="1002"/>
        </w:numPr>
        <w:pStyle w:val="Compact"/>
      </w:pPr>
      <w:r>
        <w:rPr>
          <w:bCs/>
          <w:b/>
        </w:rPr>
        <w:t xml:space="preserve">Data Analysis:</w:t>
      </w:r>
      <w:r>
        <w:t xml:space="preserve"> </w:t>
      </w:r>
      <w:r>
        <w:t xml:space="preserve">Statistical modeling (R software) using diversity indices (Shannon-Wiener, Simpson's) and regression analyses to identify key drivers of biodiversity loss</w:t>
      </w:r>
    </w:p>
    <w:bookmarkEnd w:id="24"/>
    <w:bookmarkStart w:id="25" w:name="X38b5bba5b8bbabf8aeca14d2c9a09ec4caf26cc"/>
    <w:p>
      <w:pPr>
        <w:pStyle w:val="Heading2"/>
      </w:pPr>
      <w:r>
        <w:t xml:space="preserve">6. Significance for Tanzania and Global Conservation</w:t>
      </w:r>
    </w:p>
    <w:p>
      <w:pPr>
        <w:pStyle w:val="FirstParagraph"/>
      </w:pPr>
      <w:r>
        <w:t xml:space="preserve">This research holds exceptional significance for both Tanzania Dar es Salaam and global urban ecology:</w:t>
      </w:r>
    </w:p>
    <w:p>
      <w:pPr>
        <w:numPr>
          <w:ilvl w:val="0"/>
          <w:numId w:val="1003"/>
        </w:numPr>
        <w:pStyle w:val="Compact"/>
      </w:pPr>
      <w:r>
        <w:rPr>
          <w:bCs/>
          <w:b/>
        </w:rPr>
        <w:t xml:space="preserve">National Impact:</w:t>
      </w:r>
      <w:r>
        <w:t xml:space="preserve"> </w:t>
      </w:r>
      <w:r>
        <w:t xml:space="preserve">Findings will directly inform the National Environmental Management Act (NEMA) revision process, enabling the Tanzanian government to prioritize freshwater conservation in urban development plans</w:t>
      </w:r>
    </w:p>
    <w:p>
      <w:pPr>
        <w:numPr>
          <w:ilvl w:val="0"/>
          <w:numId w:val="1003"/>
        </w:numPr>
        <w:pStyle w:val="Compact"/>
      </w:pPr>
      <w:r>
        <w:rPr>
          <w:bCs/>
          <w:b/>
        </w:rPr>
        <w:t xml:space="preserve">Biological Contribution:</w:t>
      </w:r>
      <w:r>
        <w:t xml:space="preserve"> </w:t>
      </w:r>
      <w:r>
        <w:t xml:space="preserve">As a Biologist conducting this work, I will establish Tanzania's first standardized freshwater biodiversity monitoring protocol for megacities—addressing a critical need identified by the African Union's 2022 Biodiversity Strategy</w:t>
      </w:r>
    </w:p>
    <w:p>
      <w:pPr>
        <w:numPr>
          <w:ilvl w:val="0"/>
          <w:numId w:val="1003"/>
        </w:numPr>
        <w:pStyle w:val="Compact"/>
      </w:pPr>
      <w:r>
        <w:rPr>
          <w:bCs/>
          <w:b/>
        </w:rPr>
        <w:t xml:space="preserve">Community Benefit:</w:t>
      </w:r>
      <w:r>
        <w:t xml:space="preserve"> </w:t>
      </w:r>
      <w:r>
        <w:t xml:space="preserve">Data will support community-based conservation initiatives in Dar es Salaam, where 68% of residents depend on rivers for domestic use (World Bank, 2023)</w:t>
      </w:r>
    </w:p>
    <w:p>
      <w:pPr>
        <w:numPr>
          <w:ilvl w:val="0"/>
          <w:numId w:val="1003"/>
        </w:numPr>
        <w:pStyle w:val="Compact"/>
      </w:pPr>
      <w:r>
        <w:rPr>
          <w:bCs/>
          <w:b/>
        </w:rPr>
        <w:t xml:space="preserve">Global Relevance:</w:t>
      </w:r>
      <w:r>
        <w:t xml:space="preserve"> </w:t>
      </w:r>
      <w:r>
        <w:t xml:space="preserve">The study provides a replicable model for other rapidly urbanizing cities in the Global South facing similar ecological pressures</w:t>
      </w:r>
    </w:p>
    <w:bookmarkEnd w:id="25"/>
    <w:bookmarkStart w:id="26" w:name="X7fe948b647d41007c9e195a52f1991c75df81aa"/>
    <w:p>
      <w:pPr>
        <w:pStyle w:val="Heading2"/>
      </w:pPr>
      <w:r>
        <w:t xml:space="preserve">7. Ethical Considerations and Local Collaboration</w:t>
      </w:r>
    </w:p>
    <w:p>
      <w:pPr>
        <w:pStyle w:val="FirstParagraph"/>
      </w:pPr>
      <w:r>
        <w:t xml:space="preserve">All fieldwork will be conducted under permits from Tanzania's National Environment Management Council (NEMC) and in partnership with the Dar es Salaam University Department of Biology. Community engagement will follow UNESCO's ethical guidelines for indigenous knowledge research, with 20% of sampling sites co-managed by local fisher groups. All biodiversity data will be shared through Tanzania's Open Data Portal to maximize public accessibility—a commitment reflecting the values of a responsible Biologist in East Africa.</w:t>
      </w:r>
    </w:p>
    <w:bookmarkEnd w:id="26"/>
    <w:bookmarkStart w:id="27" w:name="expected-outcomes-and-timeline"/>
    <w:p>
      <w:pPr>
        <w:pStyle w:val="Heading2"/>
      </w:pPr>
      <w:r>
        <w:t xml:space="preserve">8. Expected Outcomes and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Site Selection</w:t>
            </w:r>
          </w:p>
        </w:tc>
        <w:tc>
          <w:tcPr/>
          <w:p>
            <w:pPr>
              <w:pStyle w:val="Compact"/>
              <w:jc w:val="left"/>
            </w:pPr>
            <w:r>
              <w:t xml:space="preserve">Months 1-3</w:t>
            </w:r>
          </w:p>
        </w:tc>
        <w:tc>
          <w:tcPr/>
          <w:p>
            <w:pPr>
              <w:pStyle w:val="Compact"/>
              <w:jc w:val="left"/>
            </w:pPr>
            <w:r>
              <w:t xml:space="preserve">Refined methodology, NEMC permits, community agreements</w:t>
            </w:r>
          </w:p>
        </w:tc>
      </w:tr>
      <w:tr>
        <w:tc>
          <w:tcPr/>
          <w:p>
            <w:pPr>
              <w:pStyle w:val="Compact"/>
              <w:jc w:val="left"/>
            </w:pPr>
            <w:r>
              <w:t xml:space="preserve">Baseline Data Collection</w:t>
            </w:r>
          </w:p>
        </w:tc>
        <w:tc>
          <w:tcPr/>
          <w:p>
            <w:pPr>
              <w:pStyle w:val="Compact"/>
              <w:jc w:val="left"/>
            </w:pPr>
            <w:r>
              <w:t xml:space="preserve">Months 4-10</w:t>
            </w:r>
          </w:p>
        </w:tc>
        <w:tc>
          <w:tcPr/>
          <w:p>
            <w:pPr>
              <w:pStyle w:val="Compact"/>
              <w:jc w:val="left"/>
            </w:pPr>
            <w:r>
              <w:t xml:space="preserve">Biodiversity database (50+ species records), water quality reports</w:t>
            </w:r>
          </w:p>
        </w:tc>
      </w:tr>
      <w:tr>
        <w:tc>
          <w:tcPr/>
          <w:p>
            <w:pPr>
              <w:pStyle w:val="Compact"/>
              <w:jc w:val="left"/>
            </w:pPr>
            <w:r>
              <w:t xml:space="preserve">Data Analysis &amp; Modeling</w:t>
            </w:r>
          </w:p>
        </w:tc>
        <w:tc>
          <w:tcPr/>
          <w:p>
            <w:pPr>
              <w:pStyle w:val="Compact"/>
              <w:jc w:val="left"/>
            </w:pPr>
            <w:r>
              <w:t xml:space="preserve">Months 11-14</w:t>
            </w:r>
          </w:p>
        </w:tc>
        <w:tc>
          <w:tcPr/>
          <w:p>
            <w:pPr>
              <w:pStyle w:val="Compact"/>
              <w:jc w:val="left"/>
            </w:pPr>
            <w:r>
              <w:t xml:space="preserve">Resilience prediction model, policy brief for NEMA</w:t>
            </w:r>
          </w:p>
        </w:tc>
      </w:tr>
      <w:tr>
        <w:tc>
          <w:tcPr/>
          <w:p>
            <w:pPr>
              <w:pStyle w:val="Compact"/>
              <w:jc w:val="left"/>
            </w:pPr>
            <w:r>
              <w:t xml:space="preserve">Dissemination &amp; Thesis Finalization</w:t>
            </w:r>
          </w:p>
        </w:tc>
        <w:tc>
          <w:tcPr/>
          <w:p>
            <w:pPr>
              <w:pStyle w:val="Compact"/>
              <w:jc w:val="left"/>
            </w:pPr>
            <w:r>
              <w:t xml:space="preserve">Months 15-18</w:t>
            </w:r>
          </w:p>
        </w:tc>
        <w:tc>
          <w:tcPr/>
          <w:p>
            <w:pPr>
              <w:pStyle w:val="Compact"/>
              <w:jc w:val="left"/>
            </w:pPr>
            <w:r>
              <w:t xml:space="preserve">Thesis document, peer-reviewed publication, stakeholder workshop in Dar es Salaam</w:t>
            </w:r>
          </w:p>
        </w:tc>
      </w:tr>
    </w:tbl>
    <w:bookmarkEnd w:id="27"/>
    <w:bookmarkStart w:id="28" w:name="X96737d384ceee0fc0efcbcb5ed1938d8c0e417e"/>
    <w:p>
      <w:pPr>
        <w:pStyle w:val="Heading2"/>
      </w:pPr>
      <w:r>
        <w:t xml:space="preserve">9. Conclusion: A Call for Localized Scientific Leadership</w:t>
      </w:r>
    </w:p>
    <w:p>
      <w:pPr>
        <w:pStyle w:val="FirstParagraph"/>
      </w:pPr>
      <w:r>
        <w:t xml:space="preserve">This Thesis Proposal represents a critical step toward establishing Tanzania Dar es Salaam as a model for biodiversity-conscious urban development. As the city expands, the role of the local Biologist becomes indispensable—not merely as data collector but as an advocate who bridges scientific evidence with Tanzanian policy realities. By focusing on freshwater ecosystems that directly impact human health and cultural heritage, this research fulfills a pressing need in Tanzania's environmental science landscape. The findings will empower both community leaders and policymakers to make informed decisions that balance development with ecological stewardship—a responsibility every Biologist serving Tanzania must uphold.</w:t>
      </w:r>
    </w:p>
    <w:bookmarkEnd w:id="28"/>
    <w:bookmarkStart w:id="29" w:name="references-selected"/>
    <w:p>
      <w:pPr>
        <w:pStyle w:val="Heading2"/>
      </w:pPr>
      <w:r>
        <w:t xml:space="preserve">10. References (Selected)</w:t>
      </w:r>
    </w:p>
    <w:p>
      <w:pPr>
        <w:numPr>
          <w:ilvl w:val="0"/>
          <w:numId w:val="1004"/>
        </w:numPr>
        <w:pStyle w:val="Compact"/>
      </w:pPr>
      <w:r>
        <w:t xml:space="preserve">Juma, A., et al. (2021). Urban Wetland Degradation in Dar es Salaam: A Preliminary Assessment. *East African Journal of Sciences*, 15(2), 45-60.</w:t>
      </w:r>
    </w:p>
    <w:p>
      <w:pPr>
        <w:numPr>
          <w:ilvl w:val="0"/>
          <w:numId w:val="1004"/>
        </w:numPr>
        <w:pStyle w:val="Compact"/>
      </w:pPr>
      <w:r>
        <w:t xml:space="preserve">Mwangi, P., &amp; Mkumbo, K. (2019). Freshwater Biodiversity Loss in Tanzanian Coastal Cities. *African Journal of Ecology*, 57(3), 892-901.</w:t>
      </w:r>
    </w:p>
    <w:p>
      <w:pPr>
        <w:numPr>
          <w:ilvl w:val="0"/>
          <w:numId w:val="1004"/>
        </w:numPr>
        <w:pStyle w:val="Compact"/>
      </w:pPr>
      <w:r>
        <w:t xml:space="preserve">Tanzania Ministry of Natural Resources and Tourism. (2023). *National Biodiversity Strategy and Action Plan*. Dodoma: Government Printers.</w:t>
      </w:r>
    </w:p>
    <w:p>
      <w:pPr>
        <w:numPr>
          <w:ilvl w:val="0"/>
          <w:numId w:val="1004"/>
        </w:numPr>
        <w:pStyle w:val="Compact"/>
      </w:pPr>
      <w:r>
        <w:t xml:space="preserve">World Bank. (2023). *Dar es Salaam Urban Resilience Project: Water Security Assessment*.</w:t>
      </w:r>
    </w:p>
    <w:p>
      <w:pPr>
        <w:pStyle w:val="FirstParagraph"/>
      </w:pPr>
      <w:r>
        <w:rPr>
          <w:bCs/>
          <w:b/>
        </w:rPr>
        <w:t xml:space="preserve">Word Count:</w:t>
      </w:r>
      <w:r>
        <w:t xml:space="preserve"> </w:t>
      </w:r>
      <w:r>
        <w:t xml:space="preserve">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Urbanization Impact on Freshwater Biodiversity in Dar es Salaam</dc:title>
  <dc:creator/>
  <dc:language>en</dc:language>
  <cp:keywords/>
  <dcterms:created xsi:type="dcterms:W3CDTF">2025-12-10T17:24:01Z</dcterms:created>
  <dcterms:modified xsi:type="dcterms:W3CDTF">2025-12-10T17:24:01Z</dcterms:modified>
</cp:coreProperties>
</file>

<file path=docProps/custom.xml><?xml version="1.0" encoding="utf-8"?>
<Properties xmlns="http://schemas.openxmlformats.org/officeDocument/2006/custom-properties" xmlns:vt="http://schemas.openxmlformats.org/officeDocument/2006/docPropsVTypes"/>
</file>