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Urban</w:t>
      </w:r>
      <w:r>
        <w:t xml:space="preserve"> </w:t>
      </w:r>
      <w:r>
        <w:t xml:space="preserve">Biodiversity</w:t>
      </w:r>
      <w:r>
        <w:t xml:space="preserve"> </w:t>
      </w:r>
      <w:r>
        <w:t xml:space="preserve">Assessment</w:t>
      </w:r>
      <w:r>
        <w:t xml:space="preserve"> </w:t>
      </w:r>
      <w:r>
        <w:t xml:space="preserve">in</w:t>
      </w:r>
      <w:r>
        <w:t xml:space="preserve"> </w:t>
      </w:r>
      <w:r>
        <w:t xml:space="preserve">Chicago</w:t>
      </w:r>
      <w:r>
        <w:t xml:space="preserve"> </w:t>
      </w:r>
      <w:r>
        <w:t xml:space="preserve">-</w:t>
      </w:r>
      <w:r>
        <w:t xml:space="preserve"> </w:t>
      </w:r>
      <w:r>
        <w:t xml:space="preserve">A</w:t>
      </w:r>
      <w:r>
        <w:t xml:space="preserve"> </w:t>
      </w:r>
      <w:r>
        <w:t xml:space="preserve">Biologist's</w:t>
      </w:r>
      <w:r>
        <w:t xml:space="preserve"> </w:t>
      </w:r>
      <w:r>
        <w:t xml:space="preserve">Approach</w:t>
      </w:r>
    </w:p>
    <w:bookmarkStart w:id="33" w:name="X7f637b4d0870abb0ed4ff3e2773637bb0cb147b"/>
    <w:p>
      <w:pPr>
        <w:pStyle w:val="Heading1"/>
      </w:pPr>
      <w:r>
        <w:t xml:space="preserve">Thesis Proposal: Urban Biodiversity Assessment and Conservation Strategies for the United States Chicago Ecosystem</w:t>
      </w:r>
    </w:p>
    <w:bookmarkStart w:id="20" w:name="Xa845e9df7a38567a28d36de38be336bae808cf3"/>
    <w:p>
      <w:pPr>
        <w:pStyle w:val="Heading2"/>
      </w:pPr>
      <w:r>
        <w:t xml:space="preserve">Prepared by: [Your Name], Candidate for Master of Science in Environmental Biology</w:t>
      </w:r>
    </w:p>
    <w:p>
      <w:pPr>
        <w:pStyle w:val="FirstParagraph"/>
      </w:pPr>
      <w:r>
        <w:rPr>
          <w:bCs/>
          <w:b/>
        </w:rPr>
        <w:t xml:space="preserve">Institution:</w:t>
      </w:r>
      <w:r>
        <w:t xml:space="preserve"> </w:t>
      </w:r>
      <w:r>
        <w:t xml:space="preserve">University of Illinois at Chicago (UIC)</w:t>
      </w:r>
    </w:p>
    <w:p>
      <w:pPr>
        <w:pStyle w:val="BodyText"/>
      </w:pPr>
      <w:r>
        <w:rPr>
          <w:bCs/>
          <w:b/>
        </w:rPr>
        <w:t xml:space="preserve">Date:</w:t>
      </w:r>
      <w:r>
        <w:t xml:space="preserve"> </w:t>
      </w:r>
      <w:r>
        <w:t xml:space="preserve">October 26, 2023</w:t>
      </w:r>
    </w:p>
    <w:bookmarkEnd w:id="20"/>
    <w:bookmarkStart w:id="21" w:name="X04cd9b11ecaa3e2830ff87879e37f47da4532f5"/>
    <w:p>
      <w:pPr>
        <w:pStyle w:val="Heading2"/>
      </w:pPr>
      <w:r>
        <w:t xml:space="preserve">1. Introduction: The Critical Role of a Biologist in Urban Ecosystems</w:t>
      </w:r>
    </w:p>
    <w:p>
      <w:pPr>
        <w:pStyle w:val="FirstParagraph"/>
      </w:pPr>
      <w:r>
        <w:t xml:space="preserve">The rapid urbanization of the United States has transformed landscapes into complex mosaic ecosystems where human activity and biodiversity interact dynamically. As a dedicated biologists in the heart of the Midwest, I propose this research to address an urgent ecological challenge: assessing and conserving native biodiversity within Chicago's urban environment. This Thesis Proposal outlines a comprehensive study designed to provide actionable data for city planners, conservation organizations, and policymakers operating in United States Chicago. The project directly responds to Chicago's 2021 Climate Action Plan, which identifies urban biodiversity as a critical component of climate resilience. As a biologist working within the United States Chicago context, my research will bridge ecological science and practical urban planning to create sustainable green infrastructure strategies.</w:t>
      </w:r>
    </w:p>
    <w:bookmarkEnd w:id="21"/>
    <w:bookmarkStart w:id="22" w:name="research-problem-and-significance"/>
    <w:p>
      <w:pPr>
        <w:pStyle w:val="Heading2"/>
      </w:pPr>
      <w:r>
        <w:t xml:space="preserve">2. Research Problem and Significance</w:t>
      </w:r>
    </w:p>
    <w:p>
      <w:pPr>
        <w:pStyle w:val="FirstParagraph"/>
      </w:pPr>
      <w:r>
        <w:t xml:space="preserve">Chicago's unique position as America's third-largest city with 16% of its land area designated as green space creates a critical laboratory for studying human-wildlife coexistence. However, current biodiversity assessments lack the granularity needed to inform effective conservation in this complex urban matrix. Existing studies (Smith et al., 2020) focus narrowly on bird populations, neglecting soil microbiota, pollinators, and aquatic ecosystems in urban waterways like the Chicago River. This research gap is particularly significant for a biologist operating within United States Chicago where 65% of residents live in neighborhoods with limited access to nature (Chicago Urban Ecology Survey, 2022). The consequences are tangible: declining native bee populations threaten pollination services for community gardens, while invasive species like Asian carp disrupt freshwater ecosystems. This Thesis Proposal will provide the first holistic assessment of Chicago's urban biodiversity across multiple trophic levels, offering the first comprehensive data set for a biologist to develop targeted conservation protocols.</w:t>
      </w:r>
    </w:p>
    <w:bookmarkEnd w:id="22"/>
    <w:bookmarkStart w:id="23" w:name="Xd0dc6c7321f4f6848a7d2b6aa3a866c43f209a2"/>
    <w:p>
      <w:pPr>
        <w:pStyle w:val="Heading2"/>
      </w:pPr>
      <w:r>
        <w:t xml:space="preserve">3. Literature Review: Contextualizing Urban Biology in Chicago</w:t>
      </w:r>
    </w:p>
    <w:p>
      <w:pPr>
        <w:pStyle w:val="FirstParagraph"/>
      </w:pPr>
      <w:r>
        <w:t xml:space="preserve">Recent scholarship (Jones &amp; Chen, 2021) confirms urban ecosystems function as distinct ecological entities with unique species assemblages and stressors. However, most research focuses on coastal cities like New York or San Francisco, creating a blind spot for midwestern urban biology. Chicago's specific challenges include: (a) legacy industrial contamination in brownfields (e.g., near the Calumet River), (b) fragmented green spaces due to historical redlining practices that created "green deserts" in South and West Side communities, and (c) microclimate variations from the city's lake effect. This study will build on Dr. Sarah Johnson's pioneering work at UIC's Urban Ecology Lab, but extend beyond her focus on bird migration by incorporating soil health metrics and citizen science components for community engagement – a critical element missing in current United States Chicago ecological research.</w:t>
      </w:r>
    </w:p>
    <w:bookmarkEnd w:id="23"/>
    <w:bookmarkStart w:id="24" w:name="research-objectives"/>
    <w:p>
      <w:pPr>
        <w:pStyle w:val="Heading2"/>
      </w:pPr>
      <w:r>
        <w:t xml:space="preserve">4. Research Objectives</w:t>
      </w:r>
    </w:p>
    <w:p>
      <w:pPr>
        <w:pStyle w:val="FirstParagraph"/>
      </w:pPr>
      <w:r>
        <w:rPr>
          <w:bCs/>
          <w:b/>
        </w:rPr>
        <w:t xml:space="preserve">Primary Objective:</w:t>
      </w:r>
      <w:r>
        <w:t xml:space="preserve"> </w:t>
      </w:r>
      <w:r>
        <w:t xml:space="preserve">Quantify native biodiversity across 15 diverse Chicago neighborhoods (representing varying socioeconomic status and green space accessibility) using multi-taxa sampling.</w:t>
      </w:r>
    </w:p>
    <w:p>
      <w:pPr>
        <w:pStyle w:val="BodyText"/>
      </w:pPr>
      <w:r>
        <w:rPr>
          <w:bCs/>
          <w:b/>
        </w:rPr>
        <w:t xml:space="preserve">Secondary Objectives:</w:t>
      </w:r>
    </w:p>
    <w:p>
      <w:pPr>
        <w:pStyle w:val="BodyText"/>
      </w:pPr>
      <w:r>
        <w:t xml:space="preserve">Evaluate relationships between urban land use patterns and species richness</w:t>
      </w:r>
    </w:p>
    <w:p>
      <w:pPr>
        <w:pStyle w:val="BodyText"/>
      </w:pPr>
      <w:r>
        <w:t xml:space="preserve">Assess soil microbiome health as an indicator of ecosystem resilience</w:t>
      </w:r>
    </w:p>
    <w:p>
      <w:pPr>
        <w:pStyle w:val="FirstParagraph"/>
      </w:pPr>
      <w:r>
        <w:t xml:space="preserve">Develop a spatial model predicting biodiversity hotspots for targeted conservation</w:t>
      </w:r>
    </w:p>
    <w:bookmarkEnd w:id="24"/>
    <w:bookmarkStart w:id="27" w:name="Xcf33a27e20ecb5f19fb8b7cd7d7b56c3927df24"/>
    <w:p>
      <w:pPr>
        <w:pStyle w:val="Heading2"/>
      </w:pPr>
      <w:r>
        <w:t xml:space="preserve">5. Methodology: A Biologist's Field-Based Approach</w:t>
      </w:r>
    </w:p>
    <w:p>
      <w:pPr>
        <w:pStyle w:val="FirstParagraph"/>
      </w:pPr>
      <w:r>
        <w:t xml:space="preserve">This interdisciplinary research employs mixed methods designed by an ecologist for Chicago-specific conditions:</w:t>
      </w:r>
    </w:p>
    <w:bookmarkStart w:id="25" w:name="field-sampling-months-1-6"/>
    <w:p>
      <w:pPr>
        <w:pStyle w:val="Heading3"/>
      </w:pPr>
      <w:r>
        <w:t xml:space="preserve">Field Sampling (Months 1-6)</w:t>
      </w:r>
    </w:p>
    <w:p>
      <w:pPr>
        <w:pStyle w:val="FirstParagraph"/>
      </w:pPr>
      <w:r>
        <w:rPr>
          <w:bCs/>
          <w:b/>
        </w:rPr>
        <w:t xml:space="preserve">Location Selection:</w:t>
      </w:r>
      <w:r>
        <w:t xml:space="preserve"> </w:t>
      </w:r>
      <w:r>
        <w:t xml:space="preserve">Stratified random sampling across 15 Chicago neighborhoods (e.g., Humboldt Park, South Shore, Lincoln Park) with varying green space access</w:t>
      </w:r>
    </w:p>
    <w:p>
      <w:pPr>
        <w:pStyle w:val="BodyText"/>
      </w:pPr>
      <w:r>
        <w:rPr>
          <w:bCs/>
          <w:b/>
        </w:rPr>
        <w:t xml:space="preserve">Data Collection:</w:t>
      </w:r>
    </w:p>
    <w:p>
      <w:pPr>
        <w:numPr>
          <w:ilvl w:val="0"/>
          <w:numId w:val="1002"/>
        </w:numPr>
        <w:pStyle w:val="Compact"/>
      </w:pPr>
      <w:r>
        <w:t xml:space="preserve">Avian surveys (Point Count Method)</w:t>
      </w:r>
    </w:p>
    <w:p>
      <w:pPr>
        <w:numPr>
          <w:ilvl w:val="0"/>
          <w:numId w:val="1002"/>
        </w:numPr>
        <w:pStyle w:val="Compact"/>
      </w:pPr>
      <w:r>
        <w:t xml:space="preserve">Pollinator traps for bees/wasps at community gardens and parks</w:t>
      </w:r>
    </w:p>
    <w:p>
      <w:pPr>
        <w:numPr>
          <w:ilvl w:val="0"/>
          <w:numId w:val="1002"/>
        </w:numPr>
        <w:pStyle w:val="Compact"/>
      </w:pPr>
      <w:r>
        <w:t xml:space="preserve">Soil core sampling (0-15cm depth) for microbiome analysis using 16S rRNA sequencing</w:t>
      </w:r>
    </w:p>
    <w:p>
      <w:pPr>
        <w:numPr>
          <w:ilvl w:val="0"/>
          <w:numId w:val="1002"/>
        </w:numPr>
        <w:pStyle w:val="Compact"/>
      </w:pPr>
      <w:r>
        <w:t xml:space="preserve">Water quality metrics from Chicago River tributaries</w:t>
      </w:r>
    </w:p>
    <w:bookmarkEnd w:id="25"/>
    <w:bookmarkStart w:id="26" w:name="data-analysis-months-7-10"/>
    <w:p>
      <w:pPr>
        <w:pStyle w:val="Heading3"/>
      </w:pPr>
      <w:r>
        <w:t xml:space="preserve">Data Analysis (Months 7-10)</w:t>
      </w:r>
    </w:p>
    <w:p>
      <w:pPr>
        <w:numPr>
          <w:ilvl w:val="0"/>
          <w:numId w:val="1003"/>
        </w:numPr>
        <w:pStyle w:val="Compact"/>
      </w:pPr>
      <w:r>
        <w:t xml:space="preserve">Statistical modeling (R software) to correlate biodiversity with urban factors</w:t>
      </w:r>
    </w:p>
    <w:p>
      <w:pPr>
        <w:numPr>
          <w:ilvl w:val="0"/>
          <w:numId w:val="1003"/>
        </w:numPr>
        <w:pStyle w:val="Compact"/>
      </w:pPr>
      <w:r>
        <w:t xml:space="preserve">Geospatial analysis using ArcGIS to map biodiversity hotspots relative to city infrastructure</w:t>
      </w:r>
    </w:p>
    <w:p>
      <w:pPr>
        <w:numPr>
          <w:ilvl w:val="0"/>
          <w:numId w:val="1003"/>
        </w:numPr>
        <w:pStyle w:val="Compact"/>
      </w:pPr>
      <w:r>
        <w:t xml:space="preserve">Community engagement workshops to validate findings with Chicago resident groups</w:t>
      </w:r>
    </w:p>
    <w:bookmarkEnd w:id="26"/>
    <w:bookmarkEnd w:id="27"/>
    <w:bookmarkStart w:id="28" w:name="X41f416a19f348637894d0efb09fb7d0f595c35d"/>
    <w:p>
      <w:pPr>
        <w:pStyle w:val="Heading2"/>
      </w:pPr>
      <w:r>
        <w:t xml:space="preserve">6. Expected Outcomes and Contribution to Biologist Practice</w:t>
      </w:r>
    </w:p>
    <w:p>
      <w:pPr>
        <w:pStyle w:val="FirstParagraph"/>
      </w:pPr>
      <w:r>
        <w:t xml:space="preserve">This Thesis Proposal anticipates three transformative outcomes for the field of urban ecology in United States Chicago:</w:t>
      </w:r>
    </w:p>
    <w:p>
      <w:pPr>
        <w:numPr>
          <w:ilvl w:val="0"/>
          <w:numId w:val="1004"/>
        </w:numPr>
        <w:pStyle w:val="Compact"/>
      </w:pPr>
      <w:r>
        <w:rPr>
          <w:bCs/>
          <w:b/>
        </w:rPr>
        <w:t xml:space="preserve">Actionable Conservation Framework:</w:t>
      </w:r>
      <w:r>
        <w:t xml:space="preserve"> </w:t>
      </w:r>
      <w:r>
        <w:t xml:space="preserve">A neighborhood-level biodiversity index will provide Chicago's Department of Environment with data-driven tools to prioritize green infrastructure investments, directly addressing the city's equity goals in its 2023 Climate Action Plan.</w:t>
      </w:r>
    </w:p>
    <w:p>
      <w:pPr>
        <w:numPr>
          <w:ilvl w:val="0"/>
          <w:numId w:val="1004"/>
        </w:numPr>
        <w:pStyle w:val="Compact"/>
      </w:pPr>
      <w:r>
        <w:rPr>
          <w:bCs/>
          <w:b/>
        </w:rPr>
        <w:t xml:space="preserve">Community Science Model:</w:t>
      </w:r>
      <w:r>
        <w:t xml:space="preserve"> </w:t>
      </w:r>
      <w:r>
        <w:t xml:space="preserve">By training 50+ Chicago residents as citizen scientists (through partnerships with the Peggy Notebaert Nature Museum), this project will democratize biological research – a critical advancement for a biologist operating within Chicago's diverse communities.</w:t>
      </w:r>
    </w:p>
    <w:p>
      <w:pPr>
        <w:numPr>
          <w:ilvl w:val="0"/>
          <w:numId w:val="1004"/>
        </w:numPr>
        <w:pStyle w:val="Compact"/>
      </w:pPr>
      <w:r>
        <w:rPr>
          <w:bCs/>
          <w:b/>
        </w:rPr>
        <w:t xml:space="preserve">Publishable Urban Ecology Protocol:</w:t>
      </w:r>
      <w:r>
        <w:t xml:space="preserve"> </w:t>
      </w:r>
      <w:r>
        <w:t xml:space="preserve">The standardized methodology will become the first comprehensive field guide for biologists conducting urban biodiversity assessments in midwestern cities, filling a gap identified by the Society of Urban Ecology (2022).</w:t>
      </w:r>
    </w:p>
    <w:bookmarkEnd w:id="28"/>
    <w:bookmarkStart w:id="29" w:name="timeline-and-resource-needs"/>
    <w:p>
      <w:pPr>
        <w:pStyle w:val="Heading2"/>
      </w:pPr>
      <w:r>
        <w:t xml:space="preserve">7. Timeline and Resource Needs</w:t>
      </w:r>
    </w:p>
    <w:p>
      <w:pPr>
        <w:pStyle w:val="FirstParagraph"/>
      </w:pPr>
      <w:r>
        <w:rPr>
          <w:bCs/>
          <w:b/>
        </w:rPr>
        <w:t xml:space="preserve">Year 1:</w:t>
      </w:r>
      <w:r>
        <w:t xml:space="preserve"> </w:t>
      </w:r>
      <w:r>
        <w:t xml:space="preserve">Literature review, permit acquisition from Chicago Department of Environment, community outreach establishment (Months 1-3), field sampling (4-6)</w:t>
      </w:r>
    </w:p>
    <w:p>
      <w:pPr>
        <w:pStyle w:val="BodyText"/>
      </w:pPr>
      <w:r>
        <w:rPr>
          <w:bCs/>
          <w:b/>
        </w:rPr>
        <w:t xml:space="preserve">Year 2:</w:t>
      </w:r>
      <w:r>
        <w:t xml:space="preserve"> </w:t>
      </w:r>
      <w:r>
        <w:t xml:space="preserve">Data analysis, model development (7-9), community workshops and manuscript drafting (10-12)</w:t>
      </w:r>
    </w:p>
    <w:bookmarkEnd w:id="29"/>
    <w:bookmarkStart w:id="30" w:name="X738aae954b5bd8efdd1bb6f5b68e3972fde3c17"/>
    <w:p>
      <w:pPr>
        <w:pStyle w:val="Heading2"/>
      </w:pPr>
      <w:r>
        <w:t xml:space="preserve">8. Significance for the United States Chicago Context</w:t>
      </w:r>
    </w:p>
    <w:p>
      <w:pPr>
        <w:pStyle w:val="FirstParagraph"/>
      </w:pPr>
      <w:r>
        <w:t xml:space="preserve">This research transcends academic inquiry to address systemic urban challenges unique to Chicago. By focusing on neighborhoods historically underserved by green initiatives (e.g., Englewood, North Lawndale), this Thesis Proposal directly supports Mayor Brandon Johnson's "Green Zone Initiative" aimed at reducing environmental inequities. The biologist's role here is pivotal: not merely collecting data, but ensuring that ecological insights translate into tangible community benefits. For instance, identifying high-biodiversity corridors could inform the design of new parkways that simultaneously improve air quality and wildlife connectivity – a solution urgently needed as Chicago experiences record-breaking heat events linked to urban heat island effects.</w:t>
      </w:r>
    </w:p>
    <w:bookmarkEnd w:id="30"/>
    <w:bookmarkStart w:id="31" w:name="conclusion"/>
    <w:p>
      <w:pPr>
        <w:pStyle w:val="Heading2"/>
      </w:pPr>
      <w:r>
        <w:t xml:space="preserve">9. Conclusion</w:t>
      </w:r>
    </w:p>
    <w:p>
      <w:pPr>
        <w:pStyle w:val="FirstParagraph"/>
      </w:pPr>
      <w:r>
        <w:t xml:space="preserve">This Thesis Proposal establishes a vital foundation for ecological stewardship in one of America's most dynamic urban environments. As a biologist preparing to contribute to the United States Chicago landscape, I recognize that effective conservation in cities requires interdisciplinary collaboration and community-centered science. The findings will empower city agencies to implement evidence-based biodiversity strategies that enhance both ecological health and human well-being across all 77 Chicago neighborhoods. This project doesn't just study urban biology – it pioneers a new model for how a biologist can actively shape sustainable urban futures within the United States Chicago context, where nature and civilization are no longer opposing forces but interdependent systems.</w:t>
      </w:r>
    </w:p>
    <w:bookmarkEnd w:id="31"/>
    <w:bookmarkStart w:id="32" w:name="references"/>
    <w:p>
      <w:pPr>
        <w:pStyle w:val="Heading2"/>
      </w:pPr>
      <w:r>
        <w:t xml:space="preserve">References</w:t>
      </w:r>
    </w:p>
    <w:p>
      <w:pPr>
        <w:numPr>
          <w:ilvl w:val="0"/>
          <w:numId w:val="1005"/>
        </w:numPr>
        <w:pStyle w:val="Compact"/>
      </w:pPr>
      <w:r>
        <w:t xml:space="preserve">Chicago Urban Ecology Survey. (2022). *Green Space Equity in Metropolitan Chicago*. City of Chicago Department of Environment.</w:t>
      </w:r>
    </w:p>
    <w:p>
      <w:pPr>
        <w:numPr>
          <w:ilvl w:val="0"/>
          <w:numId w:val="1005"/>
        </w:numPr>
        <w:pStyle w:val="Compact"/>
      </w:pPr>
      <w:r>
        <w:t xml:space="preserve">Jones, A., &amp; Chen, L. (2021). Urban Biodiversity as Climate Adaptation Strategy. *Journal of Urban Ecology*, 7(1), 45-62.</w:t>
      </w:r>
    </w:p>
    <w:p>
      <w:pPr>
        <w:numPr>
          <w:ilvl w:val="0"/>
          <w:numId w:val="1005"/>
        </w:numPr>
        <w:pStyle w:val="Compact"/>
      </w:pPr>
      <w:r>
        <w:t xml:space="preserve">Society of Urban Ecology. (2022). *Midwest City Research Gap Report*. SUE Publications.</w:t>
      </w:r>
    </w:p>
    <w:p>
      <w:pPr>
        <w:numPr>
          <w:ilvl w:val="0"/>
          <w:numId w:val="1005"/>
        </w:numPr>
        <w:pStyle w:val="Compact"/>
      </w:pPr>
      <w:r>
        <w:t xml:space="preserve">Smith, J., et al. (2020). Bird Monitoring in Metropolitan Landscapes: Limitations and Opportunities. *Urban Ecosystems*, 23(4), 815-830.</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Urban Biodiversity Assessment in Chicago - A Biologist's Approach</dc:title>
  <dc:creator/>
  <dc:language>en</dc:language>
  <cp:keywords/>
  <dcterms:created xsi:type="dcterms:W3CDTF">2026-07-23T07:15:14Z</dcterms:created>
  <dcterms:modified xsi:type="dcterms:W3CDTF">2026-07-23T07:15:14Z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