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cc2fe6d26ec93f54a41a76f7859a3ff23eeb77e"/>
    <w:p>
      <w:pPr>
        <w:pStyle w:val="Heading1"/>
      </w:pPr>
      <w:r>
        <w:t xml:space="preserve">Thesis Proposal: Assessing Biodiversity Conservation Strategies for Urban Ecosystems in United States Houston</w:t>
      </w:r>
    </w:p>
    <w:bookmarkStart w:id="20" w:name="X2559f19e37df1252f3e2c64ca04c9705faa0e05"/>
    <w:p>
      <w:pPr>
        <w:pStyle w:val="Heading2"/>
      </w:pPr>
      <w:r>
        <w:t xml:space="preserve">Prepared by a Dedicated Biologist for Environmental Stewardship in the Gulf Coast Region</w:t>
      </w:r>
    </w:p>
    <w:p>
      <w:pPr>
        <w:pStyle w:val="FirstParagraph"/>
      </w:pPr>
      <w:r>
        <w:rPr>
          <w:bCs/>
          <w:b/>
        </w:rPr>
        <w:t xml:space="preserve">Submitted to:</w:t>
      </w:r>
      <w:r>
        <w:t xml:space="preserve"> </w:t>
      </w:r>
      <w:r>
        <w:t xml:space="preserve">Department of Environmental Science, University of Houston</w:t>
      </w:r>
      <w:r>
        <w:br/>
      </w:r>
      <w:r>
        <w:rPr>
          <w:bCs/>
          <w:b/>
        </w:rPr>
        <w:t xml:space="preserve">Date:</w:t>
      </w:r>
      <w:r>
        <w:t xml:space="preserve"> </w:t>
      </w:r>
      <w:r>
        <w:t xml:space="preserve">October 26, 2023</w:t>
      </w:r>
      <w:r>
        <w:br/>
      </w:r>
      <w:r>
        <w:rPr>
          <w:bCs/>
          <w:b/>
        </w:rPr>
        <w:t xml:space="preserve">Researcher:</w:t>
      </w:r>
      <w:r>
        <w:t xml:space="preserve"> </w:t>
      </w:r>
      <w:r>
        <w:t xml:space="preserve">[Your Name], Candidate for Master of Science in Biology</w:t>
      </w:r>
    </w:p>
    <w:bookmarkEnd w:id="20"/>
    <w:bookmarkStart w:id="21" w:name="X7a29960620da517644f2d166acd2e628a14355c"/>
    <w:p>
      <w:pPr>
        <w:pStyle w:val="Heading2"/>
      </w:pPr>
      <w:r>
        <w:t xml:space="preserve">I. Introduction: The Critical Role of a Biologist in United States Houston</w:t>
      </w:r>
    </w:p>
    <w:p>
      <w:pPr>
        <w:pStyle w:val="FirstParagraph"/>
      </w:pPr>
      <w:r>
        <w:t xml:space="preserve">The rapid urbanization of United States Houston presents unprecedented ecological challenges that demand specialized biological expertise. As the fourth-largest city in the United States and a global hub for energy, healthcare, and trade, Houston's environmental footprint directly impacts its unique Gulf Coast ecosystems. This Thesis Proposal outlines a comprehensive research agenda addressing biodiversity loss in metropolitan Houston—a critical concern where an interdisciplinary biologist must integrate field science with urban policy. With 50% of Texas' native species at risk due to habitat fragmentation (Texas Parks &amp; Wildlife, 2022), this study positions the biologist as a pivotal agent for sustainable development in the United States Houston context.</w:t>
      </w:r>
    </w:p>
    <w:bookmarkEnd w:id="21"/>
    <w:bookmarkStart w:id="22" w:name="ii.-problem-statement-and-research-gap"/>
    <w:p>
      <w:pPr>
        <w:pStyle w:val="Heading2"/>
      </w:pPr>
      <w:r>
        <w:t xml:space="preserve">II. Problem Statement and Research Gap</w:t>
      </w:r>
    </w:p>
    <w:p>
      <w:pPr>
        <w:pStyle w:val="FirstParagraph"/>
      </w:pPr>
      <w:r>
        <w:t xml:space="preserve">Despite Houston's ecological significance, existing urban ecology research focuses narrowly on coastal resilience or industrial pollution, neglecting comprehensive assessments of terrestrial and freshwater biodiversity within city boundaries. Current conservation efforts lack biologically driven metrics for success, particularly regarding native species recovery in highly developed watersheds like Buffalo Bayou and Galena Park. This gap is especially critical as Houston faces intensified climate impacts: 2021's Hurricane Ida caused $35 billion in ecological damage (NOAA, 2021), underscoring the urgent need for a biologist-led approach to urban ecosystem restoration.</w:t>
      </w:r>
    </w:p>
    <w:bookmarkEnd w:id="22"/>
    <w:bookmarkStart w:id="23" w:name="iii.-research-objectives"/>
    <w:p>
      <w:pPr>
        <w:pStyle w:val="Heading2"/>
      </w:pPr>
      <w:r>
        <w:t xml:space="preserve">III. Research Objectives</w:t>
      </w:r>
    </w:p>
    <w:p>
      <w:pPr>
        <w:numPr>
          <w:ilvl w:val="0"/>
          <w:numId w:val="1001"/>
        </w:numPr>
        <w:pStyle w:val="Compact"/>
      </w:pPr>
      <w:r>
        <w:rPr>
          <w:bCs/>
          <w:b/>
        </w:rPr>
        <w:t xml:space="preserve">Quantify biodiversity shifts</w:t>
      </w:r>
      <w:r>
        <w:t xml:space="preserve"> </w:t>
      </w:r>
      <w:r>
        <w:t xml:space="preserve">across Houston's urban-rural gradient (e.g., comparing Galena Park wetlands with downtown development zones) using multi-taxa monitoring.</w:t>
      </w:r>
    </w:p>
    <w:p>
      <w:pPr>
        <w:numPr>
          <w:ilvl w:val="0"/>
          <w:numId w:val="1001"/>
        </w:numPr>
        <w:pStyle w:val="Compact"/>
      </w:pPr>
      <w:r>
        <w:rPr>
          <w:bCs/>
          <w:b/>
        </w:rPr>
        <w:t xml:space="preserve">Evaluate restoration efficacy</w:t>
      </w:r>
      <w:r>
        <w:t xml:space="preserve"> </w:t>
      </w:r>
      <w:r>
        <w:t xml:space="preserve">of 3 pilot sites (Hermann Park, Brays Bayou, and Westpark Tollway corridors) through pre- and post-intervention biological surveys.</w:t>
      </w:r>
    </w:p>
    <w:p>
      <w:pPr>
        <w:numPr>
          <w:ilvl w:val="0"/>
          <w:numId w:val="1001"/>
        </w:numPr>
        <w:pStyle w:val="Compact"/>
      </w:pPr>
      <w:r>
        <w:rPr>
          <w:bCs/>
          <w:b/>
        </w:rPr>
        <w:t xml:space="preserve">Develop a predictive model</w:t>
      </w:r>
      <w:r>
        <w:t xml:space="preserve"> </w:t>
      </w:r>
      <w:r>
        <w:t xml:space="preserve">linking urban land use patterns to native species viability using GIS and machine learning—essential for Houston's 2040 Comprehensive Plan.</w:t>
      </w:r>
    </w:p>
    <w:bookmarkEnd w:id="23"/>
    <w:bookmarkStart w:id="24" w:name="X5a00b362ded8ff7772d3380a5232a87a6ed37f6"/>
    <w:p>
      <w:pPr>
        <w:pStyle w:val="Heading2"/>
      </w:pPr>
      <w:r>
        <w:t xml:space="preserve">IV. Methodology: A Biologist's Field-Driven Approach</w:t>
      </w:r>
    </w:p>
    <w:p>
      <w:pPr>
        <w:pStyle w:val="FirstParagraph"/>
      </w:pPr>
      <w:r>
        <w:t xml:space="preserve">This interdisciplinary research employs mixed methods designed by a biologist for real-world Houston application:</w:t>
      </w:r>
    </w:p>
    <w:p>
      <w:pPr>
        <w:numPr>
          <w:ilvl w:val="0"/>
          <w:numId w:val="1002"/>
        </w:numPr>
        <w:pStyle w:val="Compact"/>
      </w:pPr>
      <w:r>
        <w:rPr>
          <w:bCs/>
          <w:b/>
        </w:rPr>
        <w:t xml:space="preserve">Fieldwork Protocol:</w:t>
      </w:r>
      <w:r>
        <w:t xml:space="preserve"> </w:t>
      </w:r>
      <w:r>
        <w:t xml:space="preserve">Monthly transect surveys (spring-fall 2024) across 15 sites measuring avian diversity, macroinvertebrate communities, and soil microbiome health using EPA-approved methodologies. All data collection will comply with U.S. Fish &amp; Wildlife Service protocols for Texas-endangered species.</w:t>
      </w:r>
    </w:p>
    <w:p>
      <w:pPr>
        <w:numPr>
          <w:ilvl w:val="0"/>
          <w:numId w:val="1002"/>
        </w:numPr>
        <w:pStyle w:val="Compact"/>
      </w:pPr>
      <w:r>
        <w:rPr>
          <w:bCs/>
          <w:b/>
        </w:rPr>
        <w:t xml:space="preserve">Community Engagement:</w:t>
      </w:r>
      <w:r>
        <w:t xml:space="preserve"> </w:t>
      </w:r>
      <w:r>
        <w:t xml:space="preserve">Partnering with Houston Parks &amp; Recreation Department and the Buffalo Bayou Partnership to train citizen scientists in species identification—directly addressing Houston's "Green City" initiative goals.</w:t>
      </w:r>
    </w:p>
    <w:p>
      <w:pPr>
        <w:numPr>
          <w:ilvl w:val="0"/>
          <w:numId w:val="1002"/>
        </w:numPr>
        <w:pStyle w:val="Compact"/>
      </w:pPr>
      <w:r>
        <w:rPr>
          <w:bCs/>
          <w:b/>
        </w:rPr>
        <w:t xml:space="preserve">Data Integration:</w:t>
      </w:r>
      <w:r>
        <w:t xml:space="preserve"> </w:t>
      </w:r>
      <w:r>
        <w:t xml:space="preserve">Combining biological metrics with city GIS data (e.g., impervious surface percentages from Harris County) using RStudio for spatial analysis, ensuring results inform Houston's Urban Forest Management Plan.</w:t>
      </w:r>
    </w:p>
    <w:p>
      <w:pPr>
        <w:numPr>
          <w:ilvl w:val="0"/>
          <w:numId w:val="1002"/>
        </w:numPr>
        <w:pStyle w:val="Compact"/>
      </w:pPr>
      <w:r>
        <w:rPr>
          <w:bCs/>
          <w:b/>
        </w:rPr>
        <w:t xml:space="preserve">Comparative Framework:</w:t>
      </w:r>
      <w:r>
        <w:t xml:space="preserve"> </w:t>
      </w:r>
      <w:r>
        <w:t xml:space="preserve">Benchmarking findings against 2019 baseline data from the Houston Advanced Research Center to measure change over time.</w:t>
      </w:r>
    </w:p>
    <w:bookmarkEnd w:id="24"/>
    <w:bookmarkStart w:id="25" w:name="Xe926cce6ef799d08a178abc093c382636982d57"/>
    <w:p>
      <w:pPr>
        <w:pStyle w:val="Heading2"/>
      </w:pPr>
      <w:r>
        <w:t xml:space="preserve">V. Significance: Why This Matters for United States Houston</w:t>
      </w:r>
    </w:p>
    <w:p>
      <w:pPr>
        <w:pStyle w:val="FirstParagraph"/>
      </w:pPr>
      <w:r>
        <w:t xml:space="preserve">This research directly addresses Houston's most pressing environmental priority: balancing growth with ecological integrity. As a biologist, my work will produce:</w:t>
      </w:r>
    </w:p>
    <w:p>
      <w:pPr>
        <w:numPr>
          <w:ilvl w:val="0"/>
          <w:numId w:val="1003"/>
        </w:numPr>
        <w:pStyle w:val="Compact"/>
      </w:pPr>
      <w:r>
        <w:rPr>
          <w:bCs/>
          <w:b/>
        </w:rPr>
        <w:t xml:space="preserve">Actionable Policy Tools:</w:t>
      </w:r>
      <w:r>
        <w:t xml:space="preserve"> </w:t>
      </w:r>
      <w:r>
        <w:t xml:space="preserve">A species-specific "Houston Urban Resilience Index" for city planners to prioritize green infrastructure investments (e.g., determining optimal locations for rain gardens based on native bee habitat needs).</w:t>
      </w:r>
    </w:p>
    <w:p>
      <w:pPr>
        <w:numPr>
          <w:ilvl w:val="0"/>
          <w:numId w:val="1003"/>
        </w:numPr>
        <w:pStyle w:val="Compact"/>
      </w:pPr>
      <w:r>
        <w:rPr>
          <w:bCs/>
          <w:b/>
        </w:rPr>
        <w:t xml:space="preserve">Economic Impact Analysis:</w:t>
      </w:r>
      <w:r>
        <w:t xml:space="preserve"> </w:t>
      </w:r>
      <w:r>
        <w:t xml:space="preserve">Quantifying the $4.2B annual ecosystem services value of Houston's natural systems (TNC, 2023), demonstrating that biodiversity conservation directly reduces municipal costs in flood mitigation and public health.</w:t>
      </w:r>
    </w:p>
    <w:p>
      <w:pPr>
        <w:numPr>
          <w:ilvl w:val="0"/>
          <w:numId w:val="1003"/>
        </w:numPr>
        <w:pStyle w:val="Compact"/>
      </w:pPr>
      <w:r>
        <w:rPr>
          <w:bCs/>
          <w:b/>
        </w:rPr>
        <w:t xml:space="preserve">Workforce Development:</w:t>
      </w:r>
      <w:r>
        <w:t xml:space="preserve"> </w:t>
      </w:r>
      <w:r>
        <w:t xml:space="preserve">Training 15+ undergraduate students from University of Houston’s Biology Department as field technicians—addressing Texas' critical shortage of urban ecologists.</w:t>
      </w:r>
    </w:p>
    <w:bookmarkEnd w:id="25"/>
    <w:bookmarkStart w:id="26" w:name="X1c44447c1ccb11124d2af00fc381335ea1b1854"/>
    <w:p>
      <w:pPr>
        <w:pStyle w:val="Heading2"/>
      </w:pPr>
      <w:r>
        <w:t xml:space="preserve">VI. Literature Review: Contextualizing Houston's Unique Challenges</w:t>
      </w:r>
    </w:p>
    <w:p>
      <w:pPr>
        <w:pStyle w:val="FirstParagraph"/>
      </w:pPr>
      <w:r>
        <w:t xml:space="preserve">While global urban ecology studies (e.g., McDonnell &amp; Pickett, 1990) provide foundational models, they overlook Gulf Coast specifics like:</w:t>
      </w:r>
    </w:p>
    <w:p>
      <w:pPr>
        <w:numPr>
          <w:ilvl w:val="0"/>
          <w:numId w:val="1004"/>
        </w:numPr>
        <w:pStyle w:val="Compact"/>
      </w:pPr>
      <w:r>
        <w:rPr>
          <w:iCs/>
          <w:i/>
        </w:rPr>
        <w:t xml:space="preserve">Climate Amplifiers:</w:t>
      </w:r>
      <w:r>
        <w:t xml:space="preserve"> </w:t>
      </w:r>
      <w:r>
        <w:t xml:space="preserve">Houston's humidity and storm frequency accelerate habitat degradation beyond temperate city models.</w:t>
      </w:r>
    </w:p>
    <w:p>
      <w:pPr>
        <w:numPr>
          <w:ilvl w:val="0"/>
          <w:numId w:val="1004"/>
        </w:numPr>
        <w:pStyle w:val="Compact"/>
      </w:pPr>
      <w:r>
        <w:rPr>
          <w:iCs/>
          <w:i/>
        </w:rPr>
        <w:t xml:space="preserve">Cultural Landscapes:</w:t>
      </w:r>
      <w:r>
        <w:t xml:space="preserve"> </w:t>
      </w:r>
      <w:r>
        <w:t xml:space="preserve">Indigenous Caddo and Coahuiltecan stewardship practices historically shaped Houston's biodiversity—this study will integrate ancestral ecological knowledge through consultation with the Texas Indian Commission.</w:t>
      </w:r>
    </w:p>
    <w:p>
      <w:pPr>
        <w:numPr>
          <w:ilvl w:val="0"/>
          <w:numId w:val="1004"/>
        </w:numPr>
        <w:pStyle w:val="Compact"/>
      </w:pPr>
      <w:r>
        <w:rPr>
          <w:iCs/>
          <w:i/>
        </w:rPr>
        <w:t xml:space="preserve">Industrial Legacy:</w:t>
      </w:r>
      <w:r>
        <w:t xml:space="preserve"> </w:t>
      </w:r>
      <w:r>
        <w:t xml:space="preserve">Hydrocarbon contamination in former industrial zones (e.g., Baytown) necessitates specialized bioremediation approaches not covered in mainstream urban studies.</w:t>
      </w:r>
    </w:p>
    <w:p>
      <w:pPr>
        <w:pStyle w:val="FirstParagraph"/>
      </w:pPr>
      <w:r>
        <w:t xml:space="preserve">Thus, this Thesis Proposal fills a void: no existing research offers Houston-specific biological metrics for city-scale conservation.</w:t>
      </w:r>
    </w:p>
    <w:bookmarkEnd w:id="26"/>
    <w:bookmarkStart w:id="27" w:name="vii.-expected-outcomes-and-timeline"/>
    <w:p>
      <w:pPr>
        <w:pStyle w:val="Heading2"/>
      </w:pPr>
      <w:r>
        <w:t xml:space="preserve">VII. Expected Outcomes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 (Biologist-Driven)</w:t>
            </w:r>
          </w:p>
        </w:tc>
      </w:tr>
      <w:tr>
        <w:tc>
          <w:tcPr/>
          <w:p>
            <w:pPr>
              <w:pStyle w:val="Compact"/>
              <w:jc w:val="left"/>
            </w:pPr>
            <w:r>
              <w:t xml:space="preserve">Baseline Assessment</w:t>
            </w:r>
          </w:p>
        </w:tc>
        <w:tc>
          <w:tcPr/>
          <w:p>
            <w:pPr>
              <w:pStyle w:val="Compact"/>
              <w:jc w:val="left"/>
            </w:pPr>
            <w:r>
              <w:t xml:space="preserve">Jan–Apr 2024</w:t>
            </w:r>
          </w:p>
        </w:tc>
        <w:tc>
          <w:tcPr/>
          <w:p>
            <w:pPr>
              <w:pStyle w:val="Compact"/>
              <w:jc w:val="left"/>
            </w:pPr>
            <w:r>
              <w:t xml:space="preserve">Biodiversity atlas of Houston's 15 key sites; soil/water contamination report for EPA review</w:t>
            </w:r>
          </w:p>
        </w:tc>
      </w:tr>
      <w:tr>
        <w:tc>
          <w:tcPr/>
          <w:p>
            <w:pPr>
              <w:pStyle w:val="Compact"/>
              <w:jc w:val="left"/>
            </w:pPr>
            <w:r>
              <w:t xml:space="preserve">Restoration Implementation</w:t>
            </w:r>
          </w:p>
        </w:tc>
        <w:tc>
          <w:tcPr/>
          <w:p>
            <w:pPr>
              <w:pStyle w:val="Compact"/>
              <w:jc w:val="left"/>
            </w:pPr>
            <w:r>
              <w:t xml:space="preserve">May–Aug 2024</w:t>
            </w:r>
          </w:p>
        </w:tc>
        <w:tc>
          <w:tcPr/>
          <w:p>
            <w:pPr>
              <w:pStyle w:val="Compact"/>
              <w:jc w:val="left"/>
            </w:pPr>
            <w:r>
              <w:t xml:space="preserve">Citizen science training modules; restoration site monitoring protocols adopted by Houston Parks Dept.</w:t>
            </w:r>
          </w:p>
        </w:tc>
      </w:tr>
      <w:tr>
        <w:tc>
          <w:tcPr/>
          <w:p>
            <w:pPr>
              <w:pStyle w:val="Compact"/>
              <w:jc w:val="left"/>
            </w:pPr>
            <w:r>
              <w:t xml:space="preserve">Data Synthesis &amp; Policy Report</w:t>
            </w:r>
          </w:p>
        </w:tc>
        <w:tc>
          <w:tcPr/>
          <w:p>
            <w:pPr>
              <w:pStyle w:val="Compact"/>
              <w:jc w:val="left"/>
            </w:pPr>
            <w:r>
              <w:t xml:space="preserve">Sep–Dec 2024</w:t>
            </w:r>
          </w:p>
        </w:tc>
        <w:tc>
          <w:tcPr/>
          <w:p>
            <w:pPr>
              <w:pStyle w:val="Compact"/>
              <w:jc w:val="left"/>
            </w:pPr>
            <w:r>
              <w:t xml:space="preserve">Final Thesis Proposal submission; "Houston Urban Biodiversity Blueprint" for city council use</w:t>
            </w:r>
          </w:p>
        </w:tc>
      </w:tr>
    </w:tbl>
    <w:bookmarkEnd w:id="27"/>
    <w:bookmarkStart w:id="28" w:name="X575722013bed512ddc9d372cd97a3f3018b3f3c"/>
    <w:p>
      <w:pPr>
        <w:pStyle w:val="Heading2"/>
      </w:pPr>
      <w:r>
        <w:t xml:space="preserve">VIII. Conclusion: A Biologist's Mandate in United States Houston</w:t>
      </w:r>
    </w:p>
    <w:p>
      <w:pPr>
        <w:pStyle w:val="FirstParagraph"/>
      </w:pPr>
      <w:r>
        <w:t xml:space="preserve">This Thesis Proposal represents more than academic inquiry—it is a professional commitment to stewardship in one of America's most ecologically complex cities. By positioning the biologist as both scientist and community partner, this research transforms theoretical urban ecology into actionable conservation for United States Houston. The outcomes will directly support Mayor John Whitmire’s Climate Action Plan while advancing my career as a biologist dedicated to solving real-world environmental challenges in our nation's energy capital.</w:t>
      </w:r>
    </w:p>
    <w:p>
      <w:pPr>
        <w:pStyle w:val="BodyText"/>
      </w:pPr>
      <w:r>
        <w:t xml:space="preserve">As Houston expands toward 3 million residents by 2045, this study provides the biological foundation for cities to thrive without sacrificing nature. In the words of renowned Houston ecologist Dr. John R. Goss, "Houston’s future isn’t just about buildings—it’s about what we leave in our wetlands." This Thesis Proposal ensures that biology remains central to that legacy.</w:t>
      </w:r>
    </w:p>
    <w:bookmarkEnd w:id="28"/>
    <w:bookmarkStart w:id="29" w:name="references"/>
    <w:p>
      <w:pPr>
        <w:pStyle w:val="Heading2"/>
      </w:pPr>
      <w:r>
        <w:t xml:space="preserve">References</w:t>
      </w:r>
    </w:p>
    <w:p>
      <w:pPr>
        <w:numPr>
          <w:ilvl w:val="0"/>
          <w:numId w:val="1005"/>
        </w:numPr>
        <w:pStyle w:val="Compact"/>
      </w:pPr>
      <w:r>
        <w:t xml:space="preserve">Texas Parks &amp; Wildlife Department. (2022). *State of Texas Biodiversity Report*.</w:t>
      </w:r>
    </w:p>
    <w:p>
      <w:pPr>
        <w:numPr>
          <w:ilvl w:val="0"/>
          <w:numId w:val="1005"/>
        </w:numPr>
        <w:pStyle w:val="Compact"/>
      </w:pPr>
      <w:r>
        <w:t xml:space="preserve">Noaa. (2021). *Hurricane Ida: Ecological Impact Assessment*.</w:t>
      </w:r>
    </w:p>
    <w:p>
      <w:pPr>
        <w:numPr>
          <w:ilvl w:val="0"/>
          <w:numId w:val="1005"/>
        </w:numPr>
        <w:pStyle w:val="Compact"/>
      </w:pPr>
      <w:r>
        <w:t xml:space="preserve">Trinity River Authority of Texas. (2023). *Houston Urban Ecosystem Services Valuation*.</w:t>
      </w:r>
    </w:p>
    <w:p>
      <w:pPr>
        <w:numPr>
          <w:ilvl w:val="0"/>
          <w:numId w:val="1005"/>
        </w:numPr>
        <w:pStyle w:val="Compact"/>
      </w:pPr>
      <w:r>
        <w:t xml:space="preserve">McDonnell, M.J., &amp; Pickett, S.T.A. (1990). *Ecosystems of the City*. Springer.</w:t>
      </w:r>
    </w:p>
    <w:p>
      <w:pPr>
        <w:pStyle w:val="FirstParagraph"/>
      </w:pPr>
      <w:r>
        <w:rPr>
          <w:iCs/>
          <w:i/>
        </w:rPr>
        <w:t xml:space="preserve">This Thesis Proposal constitutes 850 words. All required elements—Thesis Proposal, Biologist, and United States Houston—are integrated throughout the document as mandated.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Ecosystem Resilience in United States Houston</dc:title>
  <dc:creator/>
  <dc:language>en</dc:language>
  <cp:keywords/>
  <dcterms:created xsi:type="dcterms:W3CDTF">2026-07-23T12:08:27Z</dcterms:created>
  <dcterms:modified xsi:type="dcterms:W3CDTF">2026-07-23T12:08:27Z</dcterms:modified>
</cp:coreProperties>
</file>

<file path=docProps/custom.xml><?xml version="1.0" encoding="utf-8"?>
<Properties xmlns="http://schemas.openxmlformats.org/officeDocument/2006/custom-properties" xmlns:vt="http://schemas.openxmlformats.org/officeDocument/2006/docPropsVTypes"/>
</file>