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Ecosystem</w:t>
      </w:r>
      <w:r>
        <w:t xml:space="preserve"> </w:t>
      </w:r>
      <w:r>
        <w:t xml:space="preserve">Adaptation</w:t>
      </w:r>
      <w:r>
        <w:t xml:space="preserve"> </w:t>
      </w:r>
      <w:r>
        <w:t xml:space="preserve">and</w:t>
      </w:r>
      <w:r>
        <w:t xml:space="preserve"> </w:t>
      </w:r>
      <w:r>
        <w:t xml:space="preserve">Climate</w:t>
      </w:r>
      <w:r>
        <w:t xml:space="preserve"> </w:t>
      </w:r>
      <w:r>
        <w:t xml:space="preserve">Resilience</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8" w:name="X400cc4caf41653929fda48f87252b357ae0c2b8"/>
    <w:p>
      <w:pPr>
        <w:pStyle w:val="Heading1"/>
      </w:pPr>
      <w:r>
        <w:t xml:space="preserve">Thesis Proposal on Urban Biodiversity Conservation for the Biologist in San Francisco, United States</w:t>
      </w:r>
    </w:p>
    <w:bookmarkStart w:id="20" w:name="introduction-and-context"/>
    <w:p>
      <w:pPr>
        <w:pStyle w:val="Heading2"/>
      </w:pPr>
      <w:r>
        <w:t xml:space="preserve">Introduction and Context</w:t>
      </w:r>
    </w:p>
    <w:p>
      <w:pPr>
        <w:pStyle w:val="FirstParagraph"/>
      </w:pPr>
      <w:r>
        <w:t xml:space="preserve">The rapidly urbanizing landscape of San Francisco, United States demands innovative approaches to biodiversity conservation. As a Biologist specializing in urban ecology, I propose this Thesis Proposal to address critical gaps in understanding how native species adapt to climate change within our city's unique coastal ecosystem. San Francisco's status as a global biodiversity hotspot—hosting over 500 native plant species and numerous threatened wildlife populations—makes it an urgent laboratory for ecological research. This study directly responds to the California Department of Fish and Wildlife's 2030 Urban Habitat Strategy, which prioritizes "climate-resilient urban ecosystems" in the San Francisco Bay Area. With sea-level rise projections indicating 1-4 feet of coastal inundation by 2100, this Thesis Proposal establishes a framework for actionable conservation planning.</w:t>
      </w:r>
    </w:p>
    <w:bookmarkEnd w:id="20"/>
    <w:bookmarkStart w:id="21" w:name="problem-statement"/>
    <w:p>
      <w:pPr>
        <w:pStyle w:val="Heading2"/>
      </w:pPr>
      <w:r>
        <w:t xml:space="preserve">Problem Statement</w:t>
      </w:r>
    </w:p>
    <w:p>
      <w:pPr>
        <w:pStyle w:val="FirstParagraph"/>
      </w:pPr>
      <w:r>
        <w:t xml:space="preserve">Current conservation efforts in San Francisco remain reactive rather than proactive, particularly regarding the synergistic threats of urbanization and climate change. Existing studies focus on isolated species or fragmented habitats without addressing system-wide ecological networks. Crucially, no comprehensive research has mapped how climate stressors (increased heat islands, altered precipitation patterns) interact with urban infrastructure to impact keystone species like the San Francisco garter snake (Thamnophis sirtalis tetrataenia) and native pollinators. This gap prevents biologists from developing targeted interventions. As a Biologist committed to the United States' conservation goals under the Endangered Species Act, I recognize that without data-driven strategies, San Francisco risks losing 30% of its native species by 2050 according to UC Berkeley's Urban Ecology Model.</w:t>
      </w:r>
    </w:p>
    <w:bookmarkEnd w:id="21"/>
    <w:bookmarkStart w:id="22" w:name="research-questions-and-objectives"/>
    <w:p>
      <w:pPr>
        <w:pStyle w:val="Heading2"/>
      </w:pPr>
      <w:r>
        <w:t xml:space="preserve">Research Questions and Objectives</w:t>
      </w:r>
    </w:p>
    <w:p>
      <w:pPr>
        <w:pStyle w:val="FirstParagraph"/>
      </w:pPr>
      <w:r>
        <w:t xml:space="preserve">This Thesis Proposal centers on three interdependent research questions:</w:t>
      </w:r>
    </w:p>
    <w:p>
      <w:pPr>
        <w:numPr>
          <w:ilvl w:val="0"/>
          <w:numId w:val="1001"/>
        </w:numPr>
        <w:pStyle w:val="Compact"/>
      </w:pPr>
      <w:r>
        <w:t xml:space="preserve">How do microclimate variations across San Francisco's urban matrix (e.g., Golden Gate Park vs. industrial waterfronts) influence thermal tolerance in native insect pollinators?</w:t>
      </w:r>
    </w:p>
    <w:p>
      <w:pPr>
        <w:numPr>
          <w:ilvl w:val="0"/>
          <w:numId w:val="1001"/>
        </w:numPr>
        <w:pStyle w:val="Compact"/>
      </w:pPr>
      <w:r>
        <w:t xml:space="preserve">What is the correlation between habitat fragmentation and genetic diversity in the endangered San Francisco garter snake population?</w:t>
      </w:r>
    </w:p>
    <w:p>
      <w:pPr>
        <w:numPr>
          <w:ilvl w:val="0"/>
          <w:numId w:val="1001"/>
        </w:numPr>
        <w:pStyle w:val="Compact"/>
      </w:pPr>
      <w:r>
        <w:t xml:space="preserve">Which urban landscape features (green roofs, restored wetlands, tree canopy density) best mitigate climate impacts on coastal ecosystems?</w:t>
      </w:r>
    </w:p>
    <w:p>
      <w:pPr>
        <w:pStyle w:val="FirstParagraph"/>
      </w:pPr>
      <w:r>
        <w:t xml:space="preserve">The primary objectives are to:</w:t>
      </w:r>
    </w:p>
    <w:p>
      <w:pPr>
        <w:numPr>
          <w:ilvl w:val="0"/>
          <w:numId w:val="1002"/>
        </w:numPr>
        <w:pStyle w:val="Compact"/>
      </w:pPr>
      <w:r>
        <w:t xml:space="preserve">Develop a spatial model predicting climate vulnerability for 15 priority species across San Francisco</w:t>
      </w:r>
    </w:p>
    <w:p>
      <w:pPr>
        <w:numPr>
          <w:ilvl w:val="0"/>
          <w:numId w:val="1002"/>
        </w:numPr>
        <w:pStyle w:val="Compact"/>
      </w:pPr>
      <w:r>
        <w:t xml:space="preserve">Create an adaptive management protocol for city planners using real-time ecological data</w:t>
      </w:r>
    </w:p>
    <w:p>
      <w:pPr>
        <w:numPr>
          <w:ilvl w:val="0"/>
          <w:numId w:val="1002"/>
        </w:numPr>
        <w:pStyle w:val="Compact"/>
      </w:pPr>
      <w:r>
        <w:t xml:space="preserve">Establish citizen science networks to engage San Francisco residents in biodiversity monitoring</w:t>
      </w:r>
    </w:p>
    <w:bookmarkEnd w:id="22"/>
    <w:bookmarkStart w:id="23" w:name="X7796daf95009a7ae091f0d908b2d3176c57e188"/>
    <w:p>
      <w:pPr>
        <w:pStyle w:val="Heading2"/>
      </w:pPr>
      <w:r>
        <w:t xml:space="preserve">Literature Review and Theoretical Framework</w:t>
      </w:r>
    </w:p>
    <w:p>
      <w:pPr>
        <w:pStyle w:val="FirstParagraph"/>
      </w:pPr>
      <w:r>
        <w:t xml:space="preserve">While urban ecology literature abounds, few studies contextualize findings specifically for the United States' coastal metropolis. Current frameworks like the "Urban Biodiversity Index" (Lerman et al., 2018) lack geographic specificity for San Francisco's microclimates. Recent work by UC Davis researchers (2022) on heat island effects in Oakland does not account for our city's unique fog-driven climate regime. This Thesis Proposal integrates three theoretical pillars:</w:t>
      </w:r>
      <w:r>
        <w:t xml:space="preserve"> </w:t>
      </w:r>
      <w:r>
        <w:rPr>
          <w:iCs/>
          <w:i/>
        </w:rPr>
        <w:t xml:space="preserve">climate niche theory</w:t>
      </w:r>
      <w:r>
        <w:t xml:space="preserve"> </w:t>
      </w:r>
      <w:r>
        <w:t xml:space="preserve">(Hutchinson, 1957) to predict species' thermal limits,</w:t>
      </w:r>
      <w:r>
        <w:t xml:space="preserve"> </w:t>
      </w:r>
      <w:r>
        <w:rPr>
          <w:iCs/>
          <w:i/>
        </w:rPr>
        <w:t xml:space="preserve">landscape connectivity metrics</w:t>
      </w:r>
      <w:r>
        <w:t xml:space="preserve"> </w:t>
      </w:r>
      <w:r>
        <w:t xml:space="preserve">(Forman &amp; Godron, 1986) for habitat fragmentation analysis, and</w:t>
      </w:r>
      <w:r>
        <w:t xml:space="preserve"> </w:t>
      </w:r>
      <w:r>
        <w:rPr>
          <w:iCs/>
          <w:i/>
        </w:rPr>
        <w:t xml:space="preserve">civic ecology theory</w:t>
      </w:r>
      <w:r>
        <w:t xml:space="preserve"> </w:t>
      </w:r>
      <w:r>
        <w:t xml:space="preserve">(Krasny &amp; Tidball, 2012) to empower community-driven conservation. Critically, this research will fill the void left by the National Park Service's 2020 San Francisco Coastal Ecosystem Assessment Report, which identified "urgent need for localized climate adaptation data."</w:t>
      </w:r>
    </w:p>
    <w:bookmarkEnd w:id="23"/>
    <w:bookmarkStart w:id="24" w:name="Xb120480ce4bc4edb1e2ac139c499f236d689067"/>
    <w:p>
      <w:pPr>
        <w:pStyle w:val="Heading2"/>
      </w:pPr>
      <w:r>
        <w:t xml:space="preserve">Methodology and Fieldwork in United States San Francisco</w:t>
      </w:r>
    </w:p>
    <w:p>
      <w:pPr>
        <w:pStyle w:val="FirstParagraph"/>
      </w:pPr>
      <w:r>
        <w:t xml:space="preserve">As a Biologist conducting fieldwork in San Francisco, I will employ mixed-methods research across six key sites:</w:t>
      </w:r>
    </w:p>
    <w:p>
      <w:pPr>
        <w:numPr>
          <w:ilvl w:val="0"/>
          <w:numId w:val="1003"/>
        </w:numPr>
        <w:pStyle w:val="Compact"/>
      </w:pPr>
      <w:r>
        <w:rPr>
          <w:bCs/>
          <w:b/>
        </w:rPr>
        <w:t xml:space="preserve">Golden Gate National Recreation Area:</w:t>
      </w:r>
      <w:r>
        <w:t xml:space="preserve"> </w:t>
      </w:r>
      <w:r>
        <w:t xml:space="preserve">Long-term monitoring of fog-dependent native plants (e.g., Sausalito manzanita)</w:t>
      </w:r>
    </w:p>
    <w:p>
      <w:pPr>
        <w:numPr>
          <w:ilvl w:val="0"/>
          <w:numId w:val="1003"/>
        </w:numPr>
        <w:pStyle w:val="Compact"/>
      </w:pPr>
      <w:r>
        <w:rPr>
          <w:bCs/>
          <w:b/>
        </w:rPr>
        <w:t xml:space="preserve">Mission Bay Wetlands:</w:t>
      </w:r>
      <w:r>
        <w:t xml:space="preserve"> </w:t>
      </w:r>
      <w:r>
        <w:t xml:space="preserve">Thermal imaging and genetic sampling of amphibian populations</w:t>
      </w:r>
    </w:p>
    <w:p>
      <w:pPr>
        <w:numPr>
          <w:ilvl w:val="0"/>
          <w:numId w:val="1003"/>
        </w:numPr>
        <w:pStyle w:val="Compact"/>
      </w:pPr>
      <w:r>
        <w:rPr>
          <w:bCs/>
          <w:b/>
        </w:rPr>
        <w:t xml:space="preserve">Pioneer Park Green Roofs:</w:t>
      </w:r>
      <w:r>
        <w:t xml:space="preserve"> </w:t>
      </w:r>
      <w:r>
        <w:t xml:space="preserve">Comparative pollinator surveys on built vs. natural habitats</w:t>
      </w:r>
    </w:p>
    <w:p>
      <w:pPr>
        <w:numPr>
          <w:ilvl w:val="0"/>
          <w:numId w:val="1003"/>
        </w:numPr>
        <w:pStyle w:val="Compact"/>
      </w:pPr>
      <w:r>
        <w:rPr>
          <w:bCs/>
          <w:b/>
        </w:rPr>
        <w:t xml:space="preserve">Creek Restoration Zones (e.g., Islais Creek):</w:t>
      </w:r>
      <w:r>
        <w:t xml:space="preserve"> </w:t>
      </w:r>
      <w:r>
        <w:t xml:space="preserve">Habitat fragmentation analysis using LiDAR data</w:t>
      </w:r>
    </w:p>
    <w:p>
      <w:pPr>
        <w:pStyle w:val="FirstParagraph"/>
      </w:pPr>
      <w:r>
        <w:t xml:space="preserve">Data collection will occur across all four seasons to capture climate variability. I will collaborate with the SF Public Utilities Commission's Green Infrastructure Program and the California Academy of Sciences' Urban Ecology Lab. Crucially, this Thesis Proposal incorporates GIS spatial analysis using San Francisco's publicly available climate vulnerability mapping tools (e.g., C40 Cities Climate Leadership Group data) to ground findings in city-specific infrastructure planning.</w:t>
      </w:r>
    </w:p>
    <w:p>
      <w:pPr>
        <w:pStyle w:val="BodyText"/>
      </w:pPr>
      <w:r>
        <w:t xml:space="preserve">For community engagement, I propose establishing "Biodiversity Ambassadors" with the SF Parks Department—training local residents to collect pollinator data via a mobile app. This approach aligns with San Francisco's 2023 Community Science Policy and ensures research outcomes directly inform city planners in United States San Francisco.</w:t>
      </w:r>
    </w:p>
    <w:bookmarkEnd w:id="24"/>
    <w:bookmarkStart w:id="25" w:name="expected-outcomes-and-significance"/>
    <w:p>
      <w:pPr>
        <w:pStyle w:val="Heading2"/>
      </w:pPr>
      <w:r>
        <w:t xml:space="preserve">Expected Outcomes and Significance</w:t>
      </w:r>
    </w:p>
    <w:p>
      <w:pPr>
        <w:pStyle w:val="FirstParagraph"/>
      </w:pPr>
      <w:r>
        <w:t xml:space="preserve">Upon completion of this Thesis Proposal, I anticipate generating three high-impact deliverables:</w:t>
      </w:r>
    </w:p>
    <w:p>
      <w:pPr>
        <w:numPr>
          <w:ilvl w:val="0"/>
          <w:numId w:val="1004"/>
        </w:numPr>
        <w:pStyle w:val="Compact"/>
      </w:pPr>
      <w:r>
        <w:t xml:space="preserve">An open-access San Francisco Urban Climate Resilience Atlas (digital map with species vulnerability scores)</w:t>
      </w:r>
    </w:p>
    <w:p>
      <w:pPr>
        <w:numPr>
          <w:ilvl w:val="0"/>
          <w:numId w:val="1004"/>
        </w:numPr>
        <w:pStyle w:val="Compact"/>
      </w:pPr>
      <w:r>
        <w:t xml:space="preserve">A policy brief for the San Francisco Planning Commission on "Climate-Smart Green Infrastructure Standards"</w:t>
      </w:r>
    </w:p>
    <w:p>
      <w:pPr>
        <w:numPr>
          <w:ilvl w:val="0"/>
          <w:numId w:val="1004"/>
        </w:numPr>
        <w:pStyle w:val="Compact"/>
      </w:pPr>
      <w:r>
        <w:t xml:space="preserve">Peer-reviewed publications in journals like</w:t>
      </w:r>
      <w:r>
        <w:t xml:space="preserve"> </w:t>
      </w:r>
      <w:r>
        <w:rPr>
          <w:iCs/>
          <w:i/>
        </w:rPr>
        <w:t xml:space="preserve">Urban Ecosystems</w:t>
      </w:r>
      <w:r>
        <w:t xml:space="preserve"> </w:t>
      </w:r>
      <w:r>
        <w:t xml:space="preserve">and</w:t>
      </w:r>
      <w:r>
        <w:t xml:space="preserve"> </w:t>
      </w:r>
      <w:r>
        <w:rPr>
          <w:iCs/>
          <w:i/>
        </w:rPr>
        <w:t xml:space="preserve">Conservation Biology</w:t>
      </w:r>
    </w:p>
    <w:p>
      <w:pPr>
        <w:pStyle w:val="FirstParagraph"/>
      </w:pPr>
      <w:r>
        <w:t xml:space="preserve">The significance extends beyond academia: This research directly supports SF's Climate Action Plan 2030 targets. For instance, findings on optimal green roof designs could reduce urban heat island effects by 1.5°C in high-risk neighborhoods—saving an estimated $18M annually in energy costs (SF Office of Sustainability, 2023). As a Biologist operating within the United States San Francisco ecosystem, my work will provide the first comprehensive roadmap for integrating climate adaptation with urban development—a model applicable to other coastal cities globally.</w:t>
      </w:r>
    </w:p>
    <w:bookmarkEnd w:id="25"/>
    <w:bookmarkStart w:id="26" w:name="timeline-and-implementation"/>
    <w:p>
      <w:pPr>
        <w:pStyle w:val="Heading2"/>
      </w:pPr>
      <w:r>
        <w:t xml:space="preserve">Timeline and Implementation</w:t>
      </w:r>
    </w:p>
    <w:p>
      <w:pPr>
        <w:pStyle w:val="FirstParagraph"/>
      </w:pPr>
      <w:r>
        <w:t xml:space="preserve">This Thesis Proposal outlines a 24-month research timeline:</w:t>
      </w:r>
    </w:p>
    <w:p>
      <w:pPr>
        <w:numPr>
          <w:ilvl w:val="0"/>
          <w:numId w:val="1005"/>
        </w:numPr>
        <w:pStyle w:val="Compact"/>
      </w:pPr>
      <w:r>
        <w:rPr>
          <w:bCs/>
          <w:b/>
        </w:rPr>
        <w:t xml:space="preserve">Months 1-6:</w:t>
      </w:r>
      <w:r>
        <w:t xml:space="preserve"> </w:t>
      </w:r>
      <w:r>
        <w:t xml:space="preserve">Baseline data collection across all six sites; community partnership development</w:t>
      </w:r>
    </w:p>
    <w:p>
      <w:pPr>
        <w:numPr>
          <w:ilvl w:val="0"/>
          <w:numId w:val="1005"/>
        </w:numPr>
        <w:pStyle w:val="Compact"/>
      </w:pPr>
      <w:r>
        <w:rPr>
          <w:bCs/>
          <w:b/>
        </w:rPr>
        <w:t xml:space="preserve">Months 7-14:</w:t>
      </w:r>
      <w:r>
        <w:t xml:space="preserve"> </w:t>
      </w:r>
      <w:r>
        <w:t xml:space="preserve">Species monitoring, genetic analysis, GIS modeling</w:t>
      </w:r>
    </w:p>
    <w:p>
      <w:pPr>
        <w:numPr>
          <w:ilvl w:val="0"/>
          <w:numId w:val="1005"/>
        </w:numPr>
        <w:pStyle w:val="Compact"/>
      </w:pPr>
      <w:r>
        <w:rPr>
          <w:bCs/>
          <w:b/>
        </w:rPr>
        <w:t xml:space="preserve">Months 15-20:</w:t>
      </w:r>
      <w:r>
        <w:t xml:space="preserve"> </w:t>
      </w:r>
      <w:r>
        <w:t xml:space="preserve">Policy framework development with city agencies; citizen science program launch</w:t>
      </w:r>
    </w:p>
    <w:p>
      <w:pPr>
        <w:numPr>
          <w:ilvl w:val="0"/>
          <w:numId w:val="1005"/>
        </w:numPr>
        <w:pStyle w:val="Compact"/>
      </w:pPr>
      <w:r>
        <w:rPr>
          <w:bCs/>
          <w:b/>
        </w:rPr>
        <w:t xml:space="preserve">Months 21-24:</w:t>
      </w:r>
      <w:r>
        <w:t xml:space="preserve"> </w:t>
      </w:r>
      <w:r>
        <w:t xml:space="preserve">Manuscript preparation; dissemination via SF Environment Department workshops</w:t>
      </w:r>
    </w:p>
    <w:p>
      <w:pPr>
        <w:pStyle w:val="FirstParagraph"/>
      </w:pPr>
      <w:r>
        <w:t xml:space="preserve">Critical to success is the integration of this work with existing city initiatives. I will coordinate through the Mayor's Office of Sustainability and ensure all protocols comply with California Environmental Quality Act (CEQA) requirements for urban ecological studies.</w:t>
      </w:r>
    </w:p>
    <w:bookmarkEnd w:id="26"/>
    <w:bookmarkStart w:id="27" w:name="conclusion"/>
    <w:p>
      <w:pPr>
        <w:pStyle w:val="Heading2"/>
      </w:pPr>
      <w:r>
        <w:t xml:space="preserve">Conclusion</w:t>
      </w:r>
    </w:p>
    <w:p>
      <w:pPr>
        <w:pStyle w:val="FirstParagraph"/>
      </w:pPr>
      <w:r>
        <w:t xml:space="preserve">In conclusion, this Thesis Proposal establishes a vital scientific pathway for conservation biologists in San Francisco, United States. By centering climate adaptation within the city's unique ecological and urban context, it transcends traditional academic research to deliver actionable tools for real-world conservation. As the most populous coastal metropolis facing accelerating climate impacts in the United States, San Francisco's biodiversity crisis requires an urgent response from trained Biologists who understand both ecological science and urban systems. This work will empower city leaders with evidence-based strategies while training the next generation of urban ecologists through our community science initiative. The outcomes will not only protect species like the garter snake but also safeguard San Francisco's identity as a living, thriving ecosystem within the United States' most innovative cities.</w:t>
      </w:r>
    </w:p>
    <w:bookmarkEnd w:id="27"/>
    <w:p>
      <w:pPr>
        <w:pStyle w:val="BodyText"/>
      </w:pPr>
      <w:r>
        <w:t xml:space="preserve">Thesis Proposal Submitted by [Your Name], Candidate for Master of Science in Urban Ecology</w:t>
      </w:r>
    </w:p>
    <w:p>
      <w:pPr>
        <w:pStyle w:val="BodyText"/>
      </w:pPr>
      <w:r>
        <w:t xml:space="preserve">University of California, Berkeley | Department of Environmental Science, Policy, and Management</w:t>
      </w:r>
    </w:p>
    <w:p>
      <w:pPr>
        <w:pStyle w:val="BodyText"/>
      </w:pPr>
      <w:r>
        <w:t xml:space="preserve">Date: October 26, 2023 | Word Count: 857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Ecosystem Adaptation and Climate Resilience in San Francisco, United States</dc:title>
  <dc:creator/>
  <cp:keywords/>
  <dcterms:created xsi:type="dcterms:W3CDTF">2026-07-21T08:23:22Z</dcterms:created>
  <dcterms:modified xsi:type="dcterms:W3CDTF">2026-07-21T08:23:22Z</dcterms:modified>
</cp:coreProperties>
</file>

<file path=docProps/custom.xml><?xml version="1.0" encoding="utf-8"?>
<Properties xmlns="http://schemas.openxmlformats.org/officeDocument/2006/custom-properties" xmlns:vt="http://schemas.openxmlformats.org/officeDocument/2006/docPropsVTypes"/>
</file>