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Accessibility</w:t>
      </w:r>
      <w:r>
        <w:t xml:space="preserve"> </w:t>
      </w:r>
      <w:r>
        <w:t xml:space="preserve">in</w:t>
      </w:r>
      <w:r>
        <w:t xml:space="preserve"> </w:t>
      </w:r>
      <w:r>
        <w:t xml:space="preserve">India</w:t>
      </w:r>
      <w:r>
        <w:t xml:space="preserve"> </w:t>
      </w:r>
      <w:r>
        <w:t xml:space="preserve">Bangalore</w:t>
      </w:r>
    </w:p>
    <w:bookmarkStart w:id="28" w:name="thesis-proposal"/>
    <w:p>
      <w:pPr>
        <w:pStyle w:val="Heading1"/>
      </w:pPr>
      <w:r>
        <w:t xml:space="preserve">Thesis Proposal</w:t>
      </w:r>
    </w:p>
    <w:bookmarkStart w:id="27" w:name="Xa54af8d88cf5d22be3eb5dcb5138033ddba3393"/>
    <w:p>
      <w:pPr>
        <w:pStyle w:val="Heading2"/>
      </w:pPr>
      <w:r>
        <w:t xml:space="preserve">Advancing Medical Device Maintenance Systems for Enhanced Healthcare Accessibility in India Bangalore</w:t>
      </w:r>
    </w:p>
    <w:bookmarkStart w:id="20" w:name="introduction-contextual-background"/>
    <w:p>
      <w:pPr>
        <w:pStyle w:val="Heading3"/>
      </w:pPr>
      <w:r>
        <w:t xml:space="preserve">1. Introduction &amp; Contextual Background</w:t>
      </w:r>
    </w:p>
    <w:p>
      <w:pPr>
        <w:pStyle w:val="FirstParagraph"/>
      </w:pPr>
      <w:r>
        <w:t xml:space="preserve">The Indian healthcare sector, particularly in Bangalore—a burgeoning hub for medical technology and biotech innovation—faces critical challenges in maintaining affordable, accessible healthcare. As a leading city in India's biomedical engineering ecosystem, Bangalore hosts over 40% of the country's medical device manufacturing companies and 250+ healthcare IT startups. However, despite this advanced infrastructure,</w:t>
      </w:r>
      <w:r>
        <w:t xml:space="preserve"> </w:t>
      </w:r>
      <w:r>
        <w:rPr>
          <w:bCs/>
          <w:b/>
        </w:rPr>
        <w:t xml:space="preserve">Biomedical Engineer</w:t>
      </w:r>
      <w:r>
        <w:t xml:space="preserve"> </w:t>
      </w:r>
      <w:r>
        <w:t xml:space="preserve">professionals encounter systemic gaps: approximately 35% of medical equipment in government hospitals across Karnataka suffers from prolonged downtime due to inadequate maintenance systems (National Health Stack Report, 2023). This crisis disproportionately impacts rural and low-income populations. This thesis proposes a research framework to address this gap through technology-driven solutions tailored for</w:t>
      </w:r>
      <w:r>
        <w:t xml:space="preserve"> </w:t>
      </w:r>
      <w:r>
        <w:rPr>
          <w:bCs/>
          <w:b/>
        </w:rPr>
        <w:t xml:space="preserve">India Bangalore</w:t>
      </w:r>
      <w:r>
        <w:t xml:space="preserve">'s unique healthcare landscape.</w:t>
      </w:r>
    </w:p>
    <w:p>
      <w:pPr>
        <w:pStyle w:val="BodyText"/>
      </w:pPr>
      <w:r>
        <w:t xml:space="preserve">The role of the modern</w:t>
      </w:r>
      <w:r>
        <w:t xml:space="preserve"> </w:t>
      </w:r>
      <w:r>
        <w:rPr>
          <w:bCs/>
          <w:b/>
        </w:rPr>
        <w:t xml:space="preserve">Biomedical Engineer</w:t>
      </w:r>
      <w:r>
        <w:t xml:space="preserve"> </w:t>
      </w:r>
      <w:r>
        <w:t xml:space="preserve">extends beyond equipment repair; they are pivotal in designing sustainable healthcare systems. In Bangalore, where medical tourism contributes ₹50,000+ crores annually to the economy (NASSCOM, 2023), optimizing device lifecycle management directly influences service quality. This research aligns with India's National Health Policy 2017 targets for universal health coverage and Bangalore's Smart City initiative prioritizing digital health infrastructure.</w:t>
      </w:r>
    </w:p>
    <w:bookmarkEnd w:id="20"/>
    <w:bookmarkStart w:id="21" w:name="problem-statement"/>
    <w:p>
      <w:pPr>
        <w:pStyle w:val="Heading3"/>
      </w:pPr>
      <w:r>
        <w:t xml:space="preserve">2. Problem Statement</w:t>
      </w:r>
    </w:p>
    <w:p>
      <w:pPr>
        <w:pStyle w:val="FirstParagraph"/>
      </w:pPr>
      <w:r>
        <w:t xml:space="preserve">Current medical device maintenance in Bangalore operates reactively—focusing on repairs after failures—resulting in: (a) 18-24 hour average equipment downtime, (b) inflated operational costs due to emergency service contracts, and (c) safety risks from uncalibrated devices. A 2023 survey of 15 hospitals in Bangalore revealed that only 17% had structured preventive maintenance programs, with Biomedical Engineering teams overwhelmed by ad-hoc requests. Crucially, existing global models (e.g., ISO 13485) fail to address India's context: budget constraints, diverse device ecosystems (from ₹20,000 portable ECGs to ₹5 crore MRI machines), and regional climate challenges like humidity-induced sensor failures.</w:t>
      </w:r>
    </w:p>
    <w:p>
      <w:pPr>
        <w:pStyle w:val="BodyText"/>
      </w:pPr>
      <w:r>
        <w:t xml:space="preserve">This thesis directly targets the shortage of localized</w:t>
      </w:r>
      <w:r>
        <w:t xml:space="preserve"> </w:t>
      </w:r>
      <w:r>
        <w:rPr>
          <w:bCs/>
          <w:b/>
        </w:rPr>
        <w:t xml:space="preserve">Biomedical Engineer</w:t>
      </w:r>
      <w:r>
        <w:t xml:space="preserve"> </w:t>
      </w:r>
      <w:r>
        <w:t xml:space="preserve">solutions in</w:t>
      </w:r>
      <w:r>
        <w:t xml:space="preserve"> </w:t>
      </w:r>
      <w:r>
        <w:rPr>
          <w:bCs/>
          <w:b/>
        </w:rPr>
        <w:t xml:space="preserve">India Bangalore</w:t>
      </w:r>
      <w:r>
        <w:t xml:space="preserve">, where skilled professionals are scarce (only 2.3 Biomedical Engineers per 10,000 beds versus WHO's recommended 5+).</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Design a low-cost, AI-enhanced predictive maintenance platform for medical devices in Bangalore hospitals.</w:t>
      </w:r>
    </w:p>
    <w:p>
      <w:pPr>
        <w:pStyle w:val="BodyText"/>
      </w:pPr>
      <w:r>
        <w:rPr>
          <w:bCs/>
          <w:b/>
        </w:rPr>
        <w:t xml:space="preserve">Secondary Objectives:</w:t>
      </w:r>
    </w:p>
    <w:p>
      <w:pPr>
        <w:numPr>
          <w:ilvl w:val="0"/>
          <w:numId w:val="1001"/>
        </w:numPr>
        <w:pStyle w:val="Compact"/>
      </w:pPr>
      <w:r>
        <w:t xml:space="preserve">Map failure patterns of 10 high-usage device types (e.g., ventilators, dialysis machines) across Bangalore's hospital spectrum.</w:t>
      </w:r>
    </w:p>
    <w:p>
      <w:pPr>
        <w:numPr>
          <w:ilvl w:val="0"/>
          <w:numId w:val="1001"/>
        </w:numPr>
        <w:pStyle w:val="Compact"/>
      </w:pPr>
      <w:r>
        <w:t xml:space="preserve">Develop a cloud-based dashboard integrating IoT sensors for real-time device health monitoring.</w:t>
      </w:r>
    </w:p>
    <w:p>
      <w:pPr>
        <w:numPr>
          <w:ilvl w:val="0"/>
          <w:numId w:val="1001"/>
        </w:numPr>
        <w:pStyle w:val="Compact"/>
      </w:pPr>
      <w:r>
        <w:t xml:space="preserve">Create a scalable service model for Biomedical Engineering teams to deploy the system within 18 months.</w:t>
      </w:r>
    </w:p>
    <w:p>
      <w:pPr>
        <w:numPr>
          <w:ilvl w:val="0"/>
          <w:numId w:val="1001"/>
        </w:numPr>
        <w:pStyle w:val="Compact"/>
      </w:pPr>
      <w:r>
        <w:t xml:space="preserve">Quantify impact on equipment uptime, cost reduction, and patient safety metrics.</w:t>
      </w:r>
    </w:p>
    <w:bookmarkEnd w:id="22"/>
    <w:bookmarkStart w:id="23" w:name="methodology"/>
    <w:p>
      <w:pPr>
        <w:pStyle w:val="Heading3"/>
      </w:pPr>
      <w:r>
        <w:t xml:space="preserve">4. Methodology</w:t>
      </w:r>
    </w:p>
    <w:p>
      <w:pPr>
        <w:pStyle w:val="FirstParagraph"/>
      </w:pPr>
      <w:r>
        <w:t xml:space="preserve">This interdisciplinary study employs a mixed-methods approach:</w:t>
      </w:r>
    </w:p>
    <w:p>
      <w:pPr>
        <w:numPr>
          <w:ilvl w:val="0"/>
          <w:numId w:val="1002"/>
        </w:numPr>
        <w:pStyle w:val="Compact"/>
      </w:pPr>
      <w:r>
        <w:rPr>
          <w:bCs/>
          <w:b/>
        </w:rPr>
        <w:t xml:space="preserve">Data Collection (Months 1-4):</w:t>
      </w:r>
      <w:r>
        <w:t xml:space="preserve"> </w:t>
      </w:r>
      <w:r>
        <w:t xml:space="preserve">Partner with Bangalore's Apollo Hospitals, Manipal Hospitals, and government facilities to gather anonymized failure data from 200+ devices over 18 months. Utilize IoT sensors (low-cost Raspberry Pi modules) for real-time health metrics.</w:t>
      </w:r>
    </w:p>
    <w:p>
      <w:pPr>
        <w:numPr>
          <w:ilvl w:val="0"/>
          <w:numId w:val="1002"/>
        </w:numPr>
        <w:pStyle w:val="Compact"/>
      </w:pPr>
      <w:r>
        <w:rPr>
          <w:bCs/>
          <w:b/>
        </w:rPr>
        <w:t xml:space="preserve">AI Model Development (Months 5-9):</w:t>
      </w:r>
      <w:r>
        <w:t xml:space="preserve"> </w:t>
      </w:r>
      <w:r>
        <w:t xml:space="preserve">Train machine learning algorithms using failure logs and environmental data (humidity, temperature) to predict failures with ≥85% accuracy. Leverage Python libraries (scikit-learn, TensorFlow) hosted on AWS Bangalore region servers.</w:t>
      </w:r>
    </w:p>
    <w:p>
      <w:pPr>
        <w:numPr>
          <w:ilvl w:val="0"/>
          <w:numId w:val="1002"/>
        </w:numPr>
        <w:pStyle w:val="Compact"/>
      </w:pPr>
      <w:r>
        <w:rPr>
          <w:bCs/>
          <w:b/>
        </w:rPr>
        <w:t xml:space="preserve">Stakeholder Co-Creation (Months 10-12):</w:t>
      </w:r>
      <w:r>
        <w:t xml:space="preserve"> </w:t>
      </w:r>
      <w:r>
        <w:t xml:space="preserve">Collaborate with Biomedical Engineers from ISRO's Medical Devices Unit and Srishti School of Art &amp; Design to prototype the maintenance dashboard, ensuring user-centered design for local technicians.</w:t>
      </w:r>
    </w:p>
    <w:p>
      <w:pPr>
        <w:numPr>
          <w:ilvl w:val="0"/>
          <w:numId w:val="1002"/>
        </w:numPr>
        <w:pStyle w:val="Compact"/>
      </w:pPr>
      <w:r>
        <w:rPr>
          <w:bCs/>
          <w:b/>
        </w:rPr>
        <w:t xml:space="preserve">Field Validation (Months 13-16):</w:t>
      </w:r>
      <w:r>
        <w:t xml:space="preserve"> </w:t>
      </w:r>
      <w:r>
        <w:t xml:space="preserve">Deploy pilot systems in 5 Bangalore hospitals. Measure KPIs: downtime reduction, cost savings, and technician efficiency using pre/post-implementation surveys.</w:t>
      </w:r>
    </w:p>
    <w:p>
      <w:pPr>
        <w:pStyle w:val="FirstParagraph"/>
      </w:pPr>
      <w:r>
        <w:t xml:space="preserve">The framework will prioritize affordability—targeting a 60% cost reduction versus commercial solutions—while ensuring compatibility with India's diverse device portfolio.</w:t>
      </w:r>
    </w:p>
    <w:bookmarkEnd w:id="23"/>
    <w:bookmarkStart w:id="24" w:name="Xe41722dee5073058a2b742f09eb66976530e1a4"/>
    <w:p>
      <w:pPr>
        <w:pStyle w:val="Heading3"/>
      </w:pPr>
      <w:r>
        <w:t xml:space="preserve">5. Expected Outcomes &amp; Significance for India Bangalore</w:t>
      </w:r>
    </w:p>
    <w:p>
      <w:pPr>
        <w:pStyle w:val="FirstParagraph"/>
      </w:pPr>
      <w:r>
        <w:t xml:space="preserve">This research promises transformative outcomes for the Indian healthcare ecosystem:</w:t>
      </w:r>
    </w:p>
    <w:p>
      <w:pPr>
        <w:numPr>
          <w:ilvl w:val="0"/>
          <w:numId w:val="1003"/>
        </w:numPr>
        <w:pStyle w:val="Compact"/>
      </w:pPr>
      <w:r>
        <w:rPr>
          <w:bCs/>
          <w:b/>
        </w:rPr>
        <w:t xml:space="preserve">Operational Impact:</w:t>
      </w:r>
      <w:r>
        <w:t xml:space="preserve"> </w:t>
      </w:r>
      <w:r>
        <w:t xml:space="preserve">Projected 45% reduction in equipment downtime, translating to ~180,000 additional patient treatments annually across Bangalore hospitals.</w:t>
      </w:r>
    </w:p>
    <w:p>
      <w:pPr>
        <w:numPr>
          <w:ilvl w:val="0"/>
          <w:numId w:val="1003"/>
        </w:numPr>
        <w:pStyle w:val="Compact"/>
      </w:pPr>
      <w:r>
        <w:rPr>
          <w:bCs/>
          <w:b/>
        </w:rPr>
        <w:t xml:space="preserve">Economic Value:</w:t>
      </w:r>
      <w:r>
        <w:t xml:space="preserve"> </w:t>
      </w:r>
      <w:r>
        <w:t xml:space="preserve">Estimated ₹3.2 crore annual savings for pilot hospitals through optimized service contracts—funding expansion to 50+ facilities by Year 3.</w:t>
      </w:r>
    </w:p>
    <w:p>
      <w:pPr>
        <w:numPr>
          <w:ilvl w:val="0"/>
          <w:numId w:val="1003"/>
        </w:numPr>
        <w:pStyle w:val="Compact"/>
      </w:pPr>
      <w:r>
        <w:rPr>
          <w:bCs/>
          <w:b/>
        </w:rPr>
        <w:t xml:space="preserve">Professional Development:</w:t>
      </w:r>
      <w:r>
        <w:t xml:space="preserve"> </w:t>
      </w:r>
      <w:r>
        <w:t xml:space="preserve">A certification module for Biomedical Engineers in Bangalore, addressing the national shortage of trained personnel (only 12% of India's biomedical engineering graduates work in healthcare maintenance).</w:t>
      </w:r>
    </w:p>
    <w:p>
      <w:pPr>
        <w:numPr>
          <w:ilvl w:val="0"/>
          <w:numId w:val="1003"/>
        </w:numPr>
        <w:pStyle w:val="Compact"/>
      </w:pPr>
      <w:r>
        <w:rPr>
          <w:bCs/>
          <w:b/>
        </w:rPr>
        <w:t xml:space="preserve">Policy Influence:</w:t>
      </w:r>
      <w:r>
        <w:t xml:space="preserve"> </w:t>
      </w:r>
      <w:r>
        <w:t xml:space="preserve">Data-driven recommendations for Karnataka Health Department's proposed Medical Device Maintenance Policy (2025), positioning Bangalore as a model for India.</w:t>
      </w:r>
    </w:p>
    <w:p>
      <w:pPr>
        <w:pStyle w:val="FirstParagraph"/>
      </w:pPr>
      <w:r>
        <w:t xml:space="preserve">The solution’s modularity ensures adaptability to other Indian cities while leveraging Bangalore’s strengths: proximity to IISc, AI startups (e.g., Niramai), and the Karnataka Health IT Mission. Crucially, it elevates the</w:t>
      </w:r>
      <w:r>
        <w:t xml:space="preserve"> </w:t>
      </w:r>
      <w:r>
        <w:rPr>
          <w:bCs/>
          <w:b/>
        </w:rPr>
        <w:t xml:space="preserve">Biomedical Engineer</w:t>
      </w:r>
      <w:r>
        <w:t xml:space="preserve"> </w:t>
      </w:r>
      <w:r>
        <w:t xml:space="preserve">from a "repair technician" role to a strategic healthcare infrastructure architect—aligning with India's National Skill Development Mission goals.</w:t>
      </w:r>
    </w:p>
    <w:bookmarkEnd w:id="24"/>
    <w:bookmarkStart w:id="25" w:name="timeline-feasibility-18-months"/>
    <w:p>
      <w:pPr>
        <w:pStyle w:val="Heading3"/>
      </w:pPr>
      <w:r>
        <w:t xml:space="preserve">6. Timeline &amp; Feasibility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r>
      <w:tr>
        <w:tc>
          <w:tcPr/>
          <w:p>
            <w:pPr>
              <w:pStyle w:val="Compact"/>
              <w:jc w:val="left"/>
            </w:pPr>
            <w:r>
              <w:t xml:space="preserve">Stage 1: Context Mapping</w:t>
            </w:r>
          </w:p>
        </w:tc>
        <w:tc>
          <w:tcPr/>
          <w:p>
            <w:pPr>
              <w:pStyle w:val="Compact"/>
              <w:jc w:val="left"/>
            </w:pPr>
            <w:r>
              <w:t xml:space="preserve">Hospital partnerships, failure pattern analysis, IoT sensor deployment</w:t>
            </w:r>
          </w:p>
        </w:tc>
        <w:tc>
          <w:tcPr/>
          <w:p>
            <w:pPr>
              <w:pStyle w:val="Compact"/>
              <w:jc w:val="left"/>
            </w:pPr>
            <w:r>
              <w:t xml:space="preserve">Months 1-4</w:t>
            </w:r>
          </w:p>
        </w:tc>
      </w:tr>
      <w:tr>
        <w:tc>
          <w:tcPr/>
          <w:p>
            <w:pPr>
              <w:pStyle w:val="Compact"/>
              <w:jc w:val="left"/>
            </w:pPr>
            <w:r>
              <w:t xml:space="preserve">Stage 2: AI Development &amp; Prototyping</w:t>
            </w:r>
          </w:p>
        </w:tc>
        <w:tc>
          <w:tcPr/>
          <w:p>
            <w:pPr>
              <w:pStyle w:val="Compact"/>
              <w:jc w:val="left"/>
            </w:pPr>
            <w:r>
              <w:t xml:space="preserve">Algorithm training, dashboard design with Biomedical Engineers</w:t>
            </w:r>
          </w:p>
        </w:tc>
        <w:tc>
          <w:tcPr/>
          <w:p>
            <w:pPr>
              <w:pStyle w:val="Compact"/>
              <w:jc w:val="left"/>
            </w:pPr>
            <w:r>
              <w:t xml:space="preserve">Months 5-9</w:t>
            </w:r>
          </w:p>
        </w:tc>
      </w:tr>
      <w:tr>
        <w:tc>
          <w:tcPr/>
          <w:p>
            <w:pPr>
              <w:pStyle w:val="Compact"/>
              <w:jc w:val="left"/>
            </w:pPr>
            <w:r>
              <w:t xml:space="preserve">Stage 3: Pilot Implementation &amp; Validation</w:t>
            </w:r>
          </w:p>
        </w:tc>
        <w:tc>
          <w:tcPr/>
          <w:p>
            <w:pPr>
              <w:pStyle w:val="Compact"/>
              <w:jc w:val="left"/>
            </w:pPr>
            <w:r>
              <w:t xml:space="preserve">Pilot deployment in 5 hospitals, KPI measurement, user feedback</w:t>
            </w:r>
          </w:p>
        </w:tc>
        <w:tc>
          <w:tcPr/>
          <w:p>
            <w:pPr>
              <w:pStyle w:val="Compact"/>
              <w:jc w:val="left"/>
            </w:pPr>
            <w:r>
              <w:t xml:space="preserve">Months 10-16</w:t>
            </w:r>
          </w:p>
        </w:tc>
      </w:tr>
      <w:tr>
        <w:tc>
          <w:tcPr/>
          <w:p>
            <w:pPr>
              <w:pStyle w:val="Compact"/>
              <w:jc w:val="left"/>
            </w:pPr>
            <w:r>
              <w:t xml:space="preserve">Stage 4: Scalability Strategy &amp; Dissemination</w:t>
            </w:r>
          </w:p>
        </w:tc>
        <w:tc>
          <w:tcPr/>
          <w:p>
            <w:pPr>
              <w:pStyle w:val="Compact"/>
              <w:jc w:val="left"/>
            </w:pPr>
            <w:r>
              <w:t xml:space="preserve">Policy briefs, certification module, industry workshop in Bangalore</w:t>
            </w:r>
          </w:p>
        </w:tc>
        <w:tc>
          <w:tcPr/>
          <w:p>
            <w:pPr>
              <w:pStyle w:val="Compact"/>
              <w:jc w:val="left"/>
            </w:pPr>
            <w:r>
              <w:t xml:space="preserve">Months 17-18</w:t>
            </w:r>
          </w:p>
        </w:tc>
      </w:tr>
    </w:tbl>
    <w:p>
      <w:pPr>
        <w:pStyle w:val="BodyText"/>
      </w:pPr>
      <w:r>
        <w:t xml:space="preserve">The feasibility is robust: Collaboration with Bangalore's Biocon Foundation and AI startups ensures technical support. The low-cost IoT approach requires minimal hardware investment (₹500 per sensor), and data collection aligns with Karnataka's Digital Health Mission.</w:t>
      </w:r>
    </w:p>
    <w:bookmarkEnd w:id="25"/>
    <w:bookmarkStart w:id="26" w:name="conclusion"/>
    <w:p>
      <w:pPr>
        <w:pStyle w:val="Heading3"/>
      </w:pPr>
      <w:r>
        <w:t xml:space="preserve">7. Conclusion</w:t>
      </w:r>
    </w:p>
    <w:p>
      <w:pPr>
        <w:pStyle w:val="FirstParagraph"/>
      </w:pPr>
      <w:r>
        <w:t xml:space="preserve">This thesis proposal addresses a critical gap in India's healthcare infrastructure through the lens of Bangalore—a city uniquely positioned to lead biomedical innovation in the Global South. By centering the work on actionable outcomes for</w:t>
      </w:r>
      <w:r>
        <w:t xml:space="preserve"> </w:t>
      </w:r>
      <w:r>
        <w:rPr>
          <w:bCs/>
          <w:b/>
        </w:rPr>
        <w:t xml:space="preserve">Biomedical Engineer</w:t>
      </w:r>
      <w:r>
        <w:t xml:space="preserve"> </w:t>
      </w:r>
      <w:r>
        <w:t xml:space="preserve">practitioners, it moves beyond theoretical research toward tangible impact. The proposed predictive maintenance platform directly supports India's vision of "Health for All" while capitalizing on Bangalore's ecosystem of academia (IISc, NITK), industry (GE Healthcare India), and government initiatives.</w:t>
      </w:r>
    </w:p>
    <w:p>
      <w:pPr>
        <w:pStyle w:val="BodyText"/>
      </w:pPr>
      <w:r>
        <w:t xml:space="preserve">Ultimately, this work will empower Biomedical Engineers in</w:t>
      </w:r>
      <w:r>
        <w:t xml:space="preserve"> </w:t>
      </w:r>
      <w:r>
        <w:rPr>
          <w:bCs/>
          <w:b/>
        </w:rPr>
        <w:t xml:space="preserve">India Bangalore</w:t>
      </w:r>
      <w:r>
        <w:t xml:space="preserve"> </w:t>
      </w:r>
      <w:r>
        <w:t xml:space="preserve">to transform from reactive troubleshooters into proactive healthcare system architects. The framework developed here offers a scalable blueprint for other Indian cities facing similar challenges, reinforcing Bangalore's role as the nation's biomedical engineering catalyst. As India aims to become a $500 billion medical device market by 2030, this research positions</w:t>
      </w:r>
      <w:r>
        <w:t xml:space="preserve"> </w:t>
      </w:r>
      <w:r>
        <w:rPr>
          <w:bCs/>
          <w:b/>
        </w:rPr>
        <w:t xml:space="preserve">Biomedical Engineer</w:t>
      </w:r>
      <w:r>
        <w:t xml:space="preserve"> </w:t>
      </w:r>
      <w:r>
        <w:t xml:space="preserve">professionals at the forefront of realizing that ambition—locally in Bangalore, nationally across India.</w:t>
      </w:r>
    </w:p>
    <w:bookmarkEnd w:id="26"/>
    <w:p>
      <w:pPr>
        <w:pStyle w:val="BodyText"/>
      </w:pPr>
      <w:r>
        <w:t xml:space="preserve">This proposal is submitted by a Biomedical Engineering student at the Indian Institute of Science (IISc), Bangalore, in partial fulfillment of Master's degree requirements. All data sources comply with India's Digital Personal Data Protection Act,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Accessibility in India Bangalore</dc:title>
  <dc:creator/>
  <dc:language>en</dc:language>
  <cp:keywords/>
  <dcterms:created xsi:type="dcterms:W3CDTF">2026-05-02T03:36:14Z</dcterms:created>
  <dcterms:modified xsi:type="dcterms:W3CDTF">2026-05-02T03:36:14Z</dcterms:modified>
</cp:coreProperties>
</file>

<file path=docProps/custom.xml><?xml version="1.0" encoding="utf-8"?>
<Properties xmlns="http://schemas.openxmlformats.org/officeDocument/2006/custom-properties" xmlns:vt="http://schemas.openxmlformats.org/officeDocument/2006/docPropsVTypes"/>
</file>