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Barcelona,</w:t>
      </w:r>
      <w:r>
        <w:t xml:space="preserve"> </w:t>
      </w:r>
      <w:r>
        <w:t xml:space="preserve">Spain</w:t>
      </w:r>
    </w:p>
    <w:bookmarkStart w:id="29" w:name="X1c476bae84681515f74ba539b8eee8697bfaf5b"/>
    <w:p>
      <w:pPr>
        <w:pStyle w:val="Heading1"/>
      </w:pPr>
      <w:r>
        <w:t xml:space="preserve">Thesis Proposal: Development of Personalized Wearable Monitoring Systems for Geriatric Care in Barcelona, Spain</w:t>
      </w:r>
    </w:p>
    <w:p>
      <w:pPr>
        <w:pStyle w:val="FirstParagraph"/>
      </w:pPr>
      <w:r>
        <w:rPr>
          <w:bCs/>
          <w:b/>
        </w:rPr>
        <w:t xml:space="preserve">Submitted by:</w:t>
      </w:r>
      <w:r>
        <w:t xml:space="preserve"> </w:t>
      </w:r>
      <w:r>
        <w:t xml:space="preserve">[Student Name]</w:t>
      </w:r>
    </w:p>
    <w:p>
      <w:pPr>
        <w:pStyle w:val="BodyText"/>
      </w:pPr>
      <w:r>
        <w:rPr>
          <w:bCs/>
          <w:b/>
        </w:rPr>
        <w:t xml:space="preserve">Program:</w:t>
      </w:r>
      <w:r>
        <w:t xml:space="preserve"> </w:t>
      </w:r>
      <w:r>
        <w:t xml:space="preserve">Master's in Biomedical Engineering</w:t>
      </w:r>
    </w:p>
    <w:p>
      <w:pPr>
        <w:pStyle w:val="BodyText"/>
      </w:pPr>
      <w:r>
        <w:rPr>
          <w:bCs/>
          <w:b/>
        </w:rPr>
        <w:t xml:space="preserve">Institution:</w:t>
      </w:r>
      <w:r>
        <w:t xml:space="preserve"> </w:t>
      </w:r>
      <w:r>
        <w:t xml:space="preserve">Universitat Politècnica de Catalunya (UPC) - Barcelona Tech</w:t>
      </w:r>
    </w:p>
    <w:p>
      <w:pPr>
        <w:pStyle w:val="BodyText"/>
      </w:pPr>
      <w:r>
        <w:rPr>
          <w:bCs/>
          <w:b/>
        </w:rPr>
        <w:t xml:space="preserve">Date:</w:t>
      </w:r>
      <w:r>
        <w:t xml:space="preserve"> </w:t>
      </w:r>
      <w:r>
        <w:t xml:space="preserve">October 26, 2023</w:t>
      </w:r>
    </w:p>
    <w:bookmarkStart w:id="20" w:name="introduction-and-context"/>
    <w:p>
      <w:pPr>
        <w:pStyle w:val="Heading2"/>
      </w:pPr>
      <w:r>
        <w:t xml:space="preserve">1. Introduction and Context</w:t>
      </w:r>
    </w:p>
    <w:p>
      <w:pPr>
        <w:pStyle w:val="FirstParagraph"/>
      </w:pPr>
      <w:r>
        <w:t xml:space="preserve">The field of Biomedical Engineering stands at a critical juncture in Spain, particularly within the vibrant academic and healthcare ecosystem of Barcelona. As Europe's demographic landscape shifts toward an aging population, Spain faces significant challenges in sustaining its National Health System (SNS), with Barcelona serving as a pivotal hub for innovation. The city hosts world-class institutions like Hospital Clínic de Barcelona, IDIBAPS (Institute for Biomedical Research August Pi i Sunyer), and the Catalan Institute of Oncology, creating an ideal environment for translational biomedical research. This thesis proposal addresses a pressing need in Barcelona: the development of affordable, user-friendly wearable monitoring systems tailored to the specific geriatric care requirements of Catalonia's aging demographic. The project will be conducted within Spain's regulatory framework, ensuring alignment with CE marking standards and Spanish health policies, while leveraging Barcelona's unique ecosystem of clinical partners and engineering expertise.</w:t>
      </w:r>
    </w:p>
    <w:bookmarkEnd w:id="20"/>
    <w:bookmarkStart w:id="21" w:name="problem-statement"/>
    <w:p>
      <w:pPr>
        <w:pStyle w:val="Heading2"/>
      </w:pPr>
      <w:r>
        <w:t xml:space="preserve">2. Problem Statement</w:t>
      </w:r>
    </w:p>
    <w:p>
      <w:pPr>
        <w:pStyle w:val="FirstParagraph"/>
      </w:pPr>
      <w:r>
        <w:t xml:space="preserve">Spain has one of the oldest populations in Europe, with over 23% aged 65+ (INE, 2023). In Barcelona specifically, hospital readmission rates for elderly patients with chronic conditions (e.g., heart failure, diabetes) exceed the national average by 18%, straining public resources. Current remote monitoring solutions are often too complex for elderly users or lack integration with primary care networks in Spain. Existing devices fail to address key barriers in Barcelona's context: limited digital literacy among seniors, language-specific interfaces (Catalan/Spanish), and fragmented data sharing across Barcelona's public healthcare institutions. This gap necessitates a Biomedical Engineering approach that prioritizes user-centered design within the Spanish social and clinical environment.</w:t>
      </w:r>
    </w:p>
    <w:bookmarkEnd w:id="21"/>
    <w:bookmarkStart w:id="22" w:name="research-objectives"/>
    <w:p>
      <w:pPr>
        <w:pStyle w:val="Heading2"/>
      </w:pPr>
      <w:r>
        <w:t xml:space="preserve">3. Research Objectives</w:t>
      </w:r>
    </w:p>
    <w:p>
      <w:pPr>
        <w:pStyle w:val="FirstParagraph"/>
      </w:pPr>
      <w:r>
        <w:t xml:space="preserve">This thesis aims to develop, validate, and implement an integrated wearable monitoring system for elderly patients in Barcelona through the following objectives:</w:t>
      </w:r>
    </w:p>
    <w:p>
      <w:pPr>
        <w:numPr>
          <w:ilvl w:val="0"/>
          <w:numId w:val="1001"/>
        </w:numPr>
        <w:pStyle w:val="Compact"/>
      </w:pPr>
      <w:r>
        <w:rPr>
          <w:bCs/>
          <w:b/>
        </w:rPr>
        <w:t xml:space="preserve">Contextual Needs Assessment:</w:t>
      </w:r>
      <w:r>
        <w:t xml:space="preserve"> </w:t>
      </w:r>
      <w:r>
        <w:t xml:space="preserve">Collaborate with clinicians at Hospital Clínic de Barcelona and primary care centers across the city (e.g., CAPs in Eixample, Gracia) to identify specific geriatric monitoring gaps in a Spanish healthcare setting.</w:t>
      </w:r>
    </w:p>
    <w:p>
      <w:pPr>
        <w:numPr>
          <w:ilvl w:val="0"/>
          <w:numId w:val="1001"/>
        </w:numPr>
        <w:pStyle w:val="Compact"/>
      </w:pPr>
      <w:r>
        <w:rPr>
          <w:bCs/>
          <w:b/>
        </w:rPr>
        <w:t xml:space="preserve">System Development:</w:t>
      </w:r>
      <w:r>
        <w:t xml:space="preserve"> </w:t>
      </w:r>
      <w:r>
        <w:t xml:space="preserve">Design a low-cost, multi-sensor wearable device (heart rate, activity tracking, fall detection) with intuitive Catalan/Spanish interfaces and Bluetooth connectivity compliant with Spain's Data Protection Authority (AEPD) regulations.</w:t>
      </w:r>
    </w:p>
    <w:p>
      <w:pPr>
        <w:numPr>
          <w:ilvl w:val="0"/>
          <w:numId w:val="1001"/>
        </w:numPr>
        <w:pStyle w:val="Compact"/>
      </w:pPr>
      <w:r>
        <w:rPr>
          <w:bCs/>
          <w:b/>
        </w:rPr>
        <w:t xml:space="preserve">Clinical Validation:</w:t>
      </w:r>
      <w:r>
        <w:t xml:space="preserve"> </w:t>
      </w:r>
      <w:r>
        <w:t xml:space="preserve">Conduct a 6-month pilot study involving 150 elderly participants across Barcelona's community care networks, measuring system usability, clinical utility, and impact on readmission rates.</w:t>
      </w:r>
    </w:p>
    <w:p>
      <w:pPr>
        <w:numPr>
          <w:ilvl w:val="0"/>
          <w:numId w:val="1001"/>
        </w:numPr>
        <w:pStyle w:val="Compact"/>
      </w:pPr>
      <w:r>
        <w:rPr>
          <w:bCs/>
          <w:b/>
        </w:rPr>
        <w:t xml:space="preserve">Integration Framework:</w:t>
      </w:r>
      <w:r>
        <w:t xml:space="preserve"> </w:t>
      </w:r>
      <w:r>
        <w:t xml:space="preserve">Develop a secure data platform that interfaces with Barcelona's SNS electronic health records (C@S) and adheres to Spanish healthcare interoperability standards (e.g., HL7 FHIR).</w:t>
      </w:r>
    </w:p>
    <w:bookmarkEnd w:id="22"/>
    <w:bookmarkStart w:id="23" w:name="methodology"/>
    <w:p>
      <w:pPr>
        <w:pStyle w:val="Heading2"/>
      </w:pPr>
      <w:r>
        <w:t xml:space="preserve">4. Methodology</w:t>
      </w:r>
    </w:p>
    <w:p>
      <w:pPr>
        <w:pStyle w:val="FirstParagraph"/>
      </w:pPr>
      <w:r>
        <w:t xml:space="preserve">The research will adopt a multidisciplinary, user-centered design methodology aligned with Biomedical Engineering best practices:</w:t>
      </w:r>
    </w:p>
    <w:p>
      <w:pPr>
        <w:numPr>
          <w:ilvl w:val="0"/>
          <w:numId w:val="1002"/>
        </w:numPr>
        <w:pStyle w:val="Compact"/>
      </w:pPr>
      <w:r>
        <w:rPr>
          <w:bCs/>
          <w:b/>
        </w:rPr>
        <w:t xml:space="preserve">Phase 1 (Months 1-3):</w:t>
      </w:r>
      <w:r>
        <w:t xml:space="preserve"> </w:t>
      </w:r>
      <w:r>
        <w:t xml:space="preserve">Ethnographic studies and stakeholder interviews with geriatricians at Hospital Clínic Barcelona, community nurses, and elderly citizens to co-design requirements.</w:t>
      </w:r>
    </w:p>
    <w:p>
      <w:pPr>
        <w:numPr>
          <w:ilvl w:val="0"/>
          <w:numId w:val="1002"/>
        </w:numPr>
        <w:pStyle w:val="Compact"/>
      </w:pPr>
      <w:r>
        <w:rPr>
          <w:bCs/>
          <w:b/>
        </w:rPr>
        <w:t xml:space="preserve">Phase 2 (Months 4-8):</w:t>
      </w:r>
      <w:r>
        <w:t xml:space="preserve"> </w:t>
      </w:r>
      <w:r>
        <w:t xml:space="preserve">Hardware prototyping using UPC's Biomedical Engineering labs in Barcelona; software development in Python/Java for mobile app and backend with AEPD-compliant data encryption.</w:t>
      </w:r>
    </w:p>
    <w:p>
      <w:pPr>
        <w:numPr>
          <w:ilvl w:val="0"/>
          <w:numId w:val="1002"/>
        </w:numPr>
        <w:pStyle w:val="Compact"/>
      </w:pPr>
      <w:r>
        <w:rPr>
          <w:bCs/>
          <w:b/>
        </w:rPr>
        <w:t xml:space="preserve">Phase 3 (Months 9-14):</w:t>
      </w:r>
      <w:r>
        <w:t xml:space="preserve"> </w:t>
      </w:r>
      <w:r>
        <w:t xml:space="preserve">Pilot deployment across 5 Barcelona primary care centers under ethics approval from the University Hospital Clínic de Barcelona. Quantitative analysis of device efficacy against clinical outcomes (readmissions, emergency visits).</w:t>
      </w:r>
    </w:p>
    <w:p>
      <w:pPr>
        <w:numPr>
          <w:ilvl w:val="0"/>
          <w:numId w:val="1002"/>
        </w:numPr>
        <w:pStyle w:val="Compact"/>
      </w:pPr>
      <w:r>
        <w:rPr>
          <w:bCs/>
          <w:b/>
        </w:rPr>
        <w:t xml:space="preserve">Phase 4 (Months 15-18):</w:t>
      </w:r>
      <w:r>
        <w:t xml:space="preserve"> </w:t>
      </w:r>
      <w:r>
        <w:t xml:space="preserve">Iterative refinement based on user feedback and integration into Barcelona's healthcare digital infrastructure.</w:t>
      </w:r>
    </w:p>
    <w:bookmarkEnd w:id="23"/>
    <w:bookmarkStart w:id="24" w:name="X480a37ec9033c02d8f20d90716966f0ecdb65fe"/>
    <w:p>
      <w:pPr>
        <w:pStyle w:val="Heading2"/>
      </w:pPr>
      <w:r>
        <w:t xml:space="preserve">5. Significance and Innovation in the Spanish Context</w:t>
      </w:r>
    </w:p>
    <w:p>
      <w:pPr>
        <w:pStyle w:val="FirstParagraph"/>
      </w:pPr>
      <w:r>
        <w:t xml:space="preserve">This project directly addresses Spain's National Health Strategy priorities for aging populations (Strategy 2030) while contributing to Barcelona's status as a European leader in smart health innovation. Unlike generic global wearables, this solution will:</w:t>
      </w:r>
    </w:p>
    <w:p>
      <w:pPr>
        <w:numPr>
          <w:ilvl w:val="0"/>
          <w:numId w:val="1003"/>
        </w:numPr>
        <w:pStyle w:val="Compact"/>
      </w:pPr>
      <w:r>
        <w:t xml:space="preserve">Embed Catalan language support and culturally appropriate design for Barcelona's bilingual population.</w:t>
      </w:r>
    </w:p>
    <w:p>
      <w:pPr>
        <w:numPr>
          <w:ilvl w:val="0"/>
          <w:numId w:val="1003"/>
        </w:numPr>
        <w:pStyle w:val="Compact"/>
      </w:pPr>
      <w:r>
        <w:t xml:space="preserve">Ensure seamless integration with Spain’s existing SNS infrastructure (unlike many imported systems).</w:t>
      </w:r>
    </w:p>
    <w:p>
      <w:pPr>
        <w:numPr>
          <w:ilvl w:val="0"/>
          <w:numId w:val="1003"/>
        </w:numPr>
        <w:pStyle w:val="Compact"/>
      </w:pPr>
      <w:r>
        <w:t xml:space="preserve">Promote a sustainable model for Biomedical Engineering innovation within Catalonia, potentially reducing healthcare costs by 15-20% in geriatric management based on preliminary Barcelona health authority estimates.</w:t>
      </w:r>
    </w:p>
    <w:p>
      <w:pPr>
        <w:pStyle w:val="FirstParagraph"/>
      </w:pPr>
      <w:r>
        <w:t xml:space="preserve">The research aligns with Horizon Europe's "Health, Demographic Change and Wellbeing" cluster and will strengthen Barcelona's position as a node in the European Innovation Partnership on Active and Healthy Ageing (EIP-AHA).</w:t>
      </w:r>
    </w:p>
    <w:bookmarkEnd w:id="24"/>
    <w:bookmarkStart w:id="25" w:name="expected-outcomes"/>
    <w:p>
      <w:pPr>
        <w:pStyle w:val="Heading2"/>
      </w:pPr>
      <w:r>
        <w:t xml:space="preserve">6. Expected Outcomes</w:t>
      </w:r>
    </w:p>
    <w:p>
      <w:pPr>
        <w:numPr>
          <w:ilvl w:val="0"/>
          <w:numId w:val="1004"/>
        </w:numPr>
        <w:pStyle w:val="Compact"/>
      </w:pPr>
      <w:r>
        <w:t xml:space="preserve">A validated prototype wearable system certified for use within Spain's healthcare framework.</w:t>
      </w:r>
    </w:p>
    <w:p>
      <w:pPr>
        <w:numPr>
          <w:ilvl w:val="0"/>
          <w:numId w:val="1004"/>
        </w:numPr>
        <w:pStyle w:val="Compact"/>
      </w:pPr>
      <w:r>
        <w:t xml:space="preserve">Peer-reviewed publications targeting journals like *IEEE Transactions on Biomedical Engineering* and *Biomedical Engineering Letters* (with focus on European contexts).</w:t>
      </w:r>
    </w:p>
    <w:p>
      <w:pPr>
        <w:numPr>
          <w:ilvl w:val="0"/>
          <w:numId w:val="1004"/>
        </w:numPr>
        <w:pStyle w:val="Compact"/>
      </w:pPr>
      <w:r>
        <w:t xml:space="preserve">A scalable implementation roadmap for Spanish health authorities, presented to the Catalan Health Department (Departament de Salut).</w:t>
      </w:r>
    </w:p>
    <w:p>
      <w:pPr>
        <w:numPr>
          <w:ilvl w:val="0"/>
          <w:numId w:val="1004"/>
        </w:numPr>
        <w:pStyle w:val="Compact"/>
      </w:pPr>
      <w:r>
        <w:t xml:space="preserve">Training of future Biomedical Engineers through UPC's industry partnerships in Barcelona’s medical device sector.</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Needs Assessment &amp; Design</w:t>
            </w:r>
          </w:p>
        </w:tc>
        <w:tc>
          <w:tcPr/>
          <w:p>
            <w:pPr>
              <w:pStyle w:val="Compact"/>
              <w:jc w:val="left"/>
            </w:pPr>
            <w:r>
              <w:t xml:space="preserve">Months 1-3</w:t>
            </w:r>
          </w:p>
        </w:tc>
        <w:tc>
          <w:tcPr/>
          <w:p>
            <w:pPr>
              <w:pStyle w:val="Compact"/>
              <w:jc w:val="left"/>
            </w:pPr>
            <w:r>
              <w:t xml:space="preserve">User requirements document; Interface mockups (Catalan/Spanish)</w:t>
            </w:r>
          </w:p>
        </w:tc>
      </w:tr>
      <w:tr>
        <w:tc>
          <w:tcPr/>
          <w:p>
            <w:pPr>
              <w:pStyle w:val="Compact"/>
              <w:jc w:val="left"/>
            </w:pPr>
            <w:r>
              <w:t xml:space="preserve">Prototype Development</w:t>
            </w:r>
          </w:p>
        </w:tc>
        <w:tc>
          <w:tcPr/>
          <w:p>
            <w:pPr>
              <w:pStyle w:val="Compact"/>
              <w:jc w:val="left"/>
            </w:pPr>
            <w:r>
              <w:t xml:space="preserve">Months 4-8</w:t>
            </w:r>
          </w:p>
        </w:tc>
        <w:tc>
          <w:tcPr/>
          <w:p>
            <w:pPr>
              <w:pStyle w:val="Compact"/>
              <w:jc w:val="left"/>
            </w:pPr>
            <w:r>
              <w:t xml:space="preserve">Hardware prototypes; Mobile app MVP; AEPD compliance report</w:t>
            </w:r>
          </w:p>
        </w:tc>
      </w:tr>
      <w:tr>
        <w:tc>
          <w:tcPr/>
          <w:p>
            <w:pPr>
              <w:pStyle w:val="Compact"/>
              <w:jc w:val="left"/>
            </w:pPr>
            <w:r>
              <w:t xml:space="preserve">Clinical Pilot &amp; Validation</w:t>
            </w:r>
          </w:p>
        </w:tc>
        <w:tc>
          <w:tcPr/>
          <w:p>
            <w:pPr>
              <w:pStyle w:val="Compact"/>
              <w:jc w:val="left"/>
            </w:pPr>
            <w:r>
              <w:t xml:space="preserve">Months 9-14</w:t>
            </w:r>
          </w:p>
        </w:tc>
        <w:tc>
          <w:tcPr/>
          <w:p>
            <w:pPr>
              <w:pStyle w:val="Compact"/>
              <w:jc w:val="left"/>
            </w:pPr>
            <w:r>
              <w:t xml:space="preserve">Data analysis report; Readmission rate correlation study</w:t>
            </w:r>
          </w:p>
        </w:tc>
      </w:tr>
      <w:tr>
        <w:tc>
          <w:tcPr/>
          <w:p>
            <w:pPr>
              <w:pStyle w:val="Compact"/>
              <w:jc w:val="left"/>
            </w:pPr>
            <w:r>
              <w:t xml:space="preserve">Integration &amp; Dissemination</w:t>
            </w:r>
          </w:p>
        </w:tc>
        <w:tc>
          <w:tcPr/>
          <w:p>
            <w:pPr>
              <w:pStyle w:val="Compact"/>
              <w:jc w:val="left"/>
            </w:pPr>
            <w:r>
              <w:t xml:space="preserve">Months 15-18</w:t>
            </w:r>
          </w:p>
        </w:tc>
        <w:tc>
          <w:tcPr/>
          <w:p>
            <w:pPr>
              <w:pStyle w:val="Compact"/>
              <w:jc w:val="left"/>
            </w:pPr>
            <w:r>
              <w:t xml:space="preserve">Implementation guide; Policy brief for Catalan Health Department</w:t>
            </w:r>
          </w:p>
        </w:tc>
      </w:tr>
    </w:tbl>
    <w:bookmarkEnd w:id="26"/>
    <w:bookmarkStart w:id="27" w:name="conclusion-why-barcelona"/>
    <w:p>
      <w:pPr>
        <w:pStyle w:val="Heading2"/>
      </w:pPr>
      <w:r>
        <w:t xml:space="preserve">8. Conclusion: Why Barcelona?</w:t>
      </w:r>
    </w:p>
    <w:p>
      <w:pPr>
        <w:pStyle w:val="FirstParagraph"/>
      </w:pPr>
      <w:r>
        <w:t xml:space="preserve">This thesis is uniquely positioned to succeed in Barcelona due to its unparalleled convergence of clinical expertise, engineering talent, and supportive innovation policies. The city offers access to real-world healthcare settings within Spain’s SNS, a growing biomedical startup ecosystem (e.g., companies like Nanobiosensors), and academic excellence through UPC's Biomedical Engineering department – consistently ranked among Europe's top 50 in this field. As a Biomedical Engineer committed to solving local challenges, this project will not only fulfill academic requirements but also deliver tangible value to Barcelona’s community health system, directly contributing to Spain’s vision of "Healthcare for All." The proposed solution bridges the gap between cutting-edge engineering and the specific needs of an aging population within Catalonia's cultural and institutional context – making it a quintessentially Barcelona-based contribution to global Biomedical Engineering.</w:t>
      </w:r>
    </w:p>
    <w:bookmarkEnd w:id="27"/>
    <w:bookmarkStart w:id="28" w:name="references"/>
    <w:p>
      <w:pPr>
        <w:pStyle w:val="Heading2"/>
      </w:pPr>
      <w:r>
        <w:t xml:space="preserve">9. References</w:t>
      </w:r>
    </w:p>
    <w:p>
      <w:pPr>
        <w:numPr>
          <w:ilvl w:val="0"/>
          <w:numId w:val="1005"/>
        </w:numPr>
        <w:pStyle w:val="Compact"/>
      </w:pPr>
      <w:r>
        <w:t xml:space="preserve">Instituto Nacional de Estadística (INE). (2023). *Population by Age Group in Spain*.</w:t>
      </w:r>
    </w:p>
    <w:p>
      <w:pPr>
        <w:numPr>
          <w:ilvl w:val="0"/>
          <w:numId w:val="1005"/>
        </w:numPr>
        <w:pStyle w:val="Compact"/>
      </w:pPr>
      <w:r>
        <w:t xml:space="preserve">European Commission. (2021). *Horizon Europe Work Programme: Health*. Directorate-General for Research and Innovation.</w:t>
      </w:r>
    </w:p>
    <w:p>
      <w:pPr>
        <w:numPr>
          <w:ilvl w:val="0"/>
          <w:numId w:val="1005"/>
        </w:numPr>
        <w:pStyle w:val="Compact"/>
      </w:pPr>
      <w:r>
        <w:t xml:space="preserve">Barcelona City Council. (2023). *Smart City Strategy for Healthy Aging*. Department of Innovation and Digital Transformation.</w:t>
      </w:r>
    </w:p>
    <w:p>
      <w:pPr>
        <w:numPr>
          <w:ilvl w:val="0"/>
          <w:numId w:val="1005"/>
        </w:numPr>
        <w:pStyle w:val="Compact"/>
      </w:pPr>
      <w:r>
        <w:t xml:space="preserve">UPC Biomedical Engineering Department. (2023). *Research Report on Wearable Sensors in Geriatric 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Aging Populations in Barcelona, Spain</dc:title>
  <dc:creator/>
  <dc:language>en</dc:language>
  <cp:keywords/>
  <dcterms:created xsi:type="dcterms:W3CDTF">2026-04-24T03:56:05Z</dcterms:created>
  <dcterms:modified xsi:type="dcterms:W3CDTF">2026-04-24T03:56:05Z</dcterms:modified>
</cp:coreProperties>
</file>

<file path=docProps/custom.xml><?xml version="1.0" encoding="utf-8"?>
<Properties xmlns="http://schemas.openxmlformats.org/officeDocument/2006/custom-properties" xmlns:vt="http://schemas.openxmlformats.org/officeDocument/2006/docPropsVTypes"/>
</file>