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Healthcare</w:t>
      </w:r>
      <w:r>
        <w:t xml:space="preserve"> </w:t>
      </w:r>
      <w:r>
        <w:t xml:space="preserve">Delivery</w:t>
      </w:r>
      <w:r>
        <w:t xml:space="preserve"> </w:t>
      </w:r>
      <w:r>
        <w:t xml:space="preserve">in</w:t>
      </w:r>
      <w:r>
        <w:t xml:space="preserve"> </w:t>
      </w:r>
      <w:r>
        <w:t xml:space="preserve">Zimbabwe</w:t>
      </w:r>
      <w:r>
        <w:t xml:space="preserve"> </w:t>
      </w:r>
      <w:r>
        <w:t xml:space="preserve">Harare</w:t>
      </w:r>
    </w:p>
    <w:bookmarkStart w:id="29" w:name="X18a975d421bcf4fdf96ba9d1d908f0e923207be"/>
    <w:p>
      <w:pPr>
        <w:pStyle w:val="Heading1"/>
      </w:pPr>
      <w:r>
        <w:t xml:space="preserve">Thesis Proposal: Advancing Biomedical Engineering Solutions for Healthcare Delivery in Zimbabwe Harare</w:t>
      </w:r>
    </w:p>
    <w:bookmarkStart w:id="20" w:name="introduction-and-background"/>
    <w:p>
      <w:pPr>
        <w:pStyle w:val="Heading2"/>
      </w:pPr>
      <w:r>
        <w:t xml:space="preserve">1. Introduction and Background</w:t>
      </w:r>
    </w:p>
    <w:p>
      <w:pPr>
        <w:pStyle w:val="FirstParagraph"/>
      </w:pPr>
      <w:r>
        <w:t xml:space="preserve">Zimbabwe's healthcare system faces critical challenges exacerbated by aging medical infrastructure, limited access to specialized equipment, and a severe shortage of trained technical personnel. In Harare, the nation's capital housing over 60% of Zimbabwe's urban population and 30% of its medical facilities, these issues manifest acutely. Hospitals such as Parirenyatwa Group and Central Harare Hospital frequently experience prolonged downtime of essential medical devices due to equipment failures without local maintenance capacity. This crisis directly impacts patient care quality, increases treatment costs through imported repairs, and undermines the government's Health Sector Strategic Plan 2015-2020. The</w:t>
      </w:r>
      <w:r>
        <w:t xml:space="preserve"> </w:t>
      </w:r>
      <w:r>
        <w:rPr>
          <w:bCs/>
          <w:b/>
        </w:rPr>
        <w:t xml:space="preserve">Thesis Proposal</w:t>
      </w:r>
      <w:r>
        <w:t xml:space="preserve"> </w:t>
      </w:r>
      <w:r>
        <w:t xml:space="preserve">presented herein addresses this urgent need through a focused research agenda centered on empowering local</w:t>
      </w:r>
      <w:r>
        <w:t xml:space="preserve"> </w:t>
      </w:r>
      <w:r>
        <w:rPr>
          <w:bCs/>
          <w:b/>
        </w:rPr>
        <w:t xml:space="preserve">Biomedical Engineer</w:t>
      </w:r>
      <w:r>
        <w:t xml:space="preserve">s to develop context-appropriate solutions for Harare's healthcare ecosystem.</w:t>
      </w:r>
    </w:p>
    <w:bookmarkEnd w:id="20"/>
    <w:bookmarkStart w:id="21" w:name="problem-statement"/>
    <w:p>
      <w:pPr>
        <w:pStyle w:val="Heading2"/>
      </w:pPr>
      <w:r>
        <w:t xml:space="preserve">2. Problem Statement</w:t>
      </w:r>
    </w:p>
    <w:p>
      <w:pPr>
        <w:pStyle w:val="FirstParagraph"/>
      </w:pPr>
      <w:r>
        <w:t xml:space="preserve">A 2023 Ministry of Health report confirmed that over 65% of medical equipment in Harare public hospitals is non-functional due to lack of maintenance, with repair turnaround times exceeding six months. Crucially, Zimbabwe has fewer than 15 certified</w:t>
      </w:r>
      <w:r>
        <w:t xml:space="preserve"> </w:t>
      </w:r>
      <w:r>
        <w:rPr>
          <w:bCs/>
          <w:b/>
        </w:rPr>
        <w:t xml:space="preserve">Biomedical Engineer</w:t>
      </w:r>
      <w:r>
        <w:t xml:space="preserve">s nationwide—none based in Harare's secondary hospitals. This deficit creates a vicious cycle: broken equipment → delayed diagnoses/treatments → increased patient mortality → reduced healthcare funding allocation. The absence of local capacity for device calibration, repair, and innovation represents a systemic failure in Zimbabwe's health infrastructure. Without intervention, this gap will widen as the demand for medical technology grows with the expanding population (projected 17 million by 2030).</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biomedical equipment failure patterns across five Harare public hospitals, identifying priority devices (e.g., X-ray machines, ventilators, patient monitors) requiring localized solutions.</w:t>
      </w:r>
    </w:p>
    <w:p>
      <w:pPr>
        <w:numPr>
          <w:ilvl w:val="0"/>
          <w:numId w:val="1001"/>
        </w:numPr>
        <w:pStyle w:val="Compact"/>
      </w:pPr>
      <w:r>
        <w:t xml:space="preserve">To develop low-cost repair protocols and locally manufacturable spare parts for high-failure-rate equipment using Harare's industrial ecosystem (e.g., repurposing local electronics waste).</w:t>
      </w:r>
    </w:p>
    <w:p>
      <w:pPr>
        <w:numPr>
          <w:ilvl w:val="0"/>
          <w:numId w:val="1001"/>
        </w:numPr>
        <w:pStyle w:val="Compact"/>
      </w:pPr>
      <w:r>
        <w:t xml:space="preserve">To design a training framework for Zimbabwean technicians to become certified</w:t>
      </w:r>
      <w:r>
        <w:t xml:space="preserve"> </w:t>
      </w:r>
      <w:r>
        <w:rPr>
          <w:bCs/>
          <w:b/>
        </w:rPr>
        <w:t xml:space="preserve">Biomedical Engineer</w:t>
      </w:r>
      <w:r>
        <w:t xml:space="preserve">s, integrating practical workshops with university partnerships.</w:t>
      </w:r>
    </w:p>
    <w:p>
      <w:pPr>
        <w:numPr>
          <w:ilvl w:val="0"/>
          <w:numId w:val="1001"/>
        </w:numPr>
        <w:pStyle w:val="Compact"/>
      </w:pPr>
      <w:r>
        <w:t xml:space="preserve">To establish a sustainable maintenance model operated by community-based biomedical engineering units in Harare's healthcare clusters.</w:t>
      </w:r>
    </w:p>
    <w:bookmarkEnd w:id="22"/>
    <w:bookmarkStart w:id="23" w:name="Xed86acffff36ec3ad25febf92ec1f6bd9bb46dd"/>
    <w:p>
      <w:pPr>
        <w:pStyle w:val="Heading2"/>
      </w:pPr>
      <w:r>
        <w:t xml:space="preserve">4. Literature Review (Contextualizing Zimbabwe Harare)</w:t>
      </w:r>
    </w:p>
    <w:p>
      <w:pPr>
        <w:pStyle w:val="FirstParagraph"/>
      </w:pPr>
      <w:r>
        <w:t xml:space="preserve">Existing literature on biomedical engineering in Africa emphasizes resource constraints, but most studies focus on rural settings or high-income countries' interventions. Research by Moyo et al. (2021) highlighted successful mobile repair units in Nairobi, yet failed to address urban complexities of a megacity like Harare with its traffic congestion and power instability. A 2022 study by the University of Zimbabwe noted that 89% of hospital equipment failures in Harare involved components sourced from overseas without local adaptation capacity—directly linking to the absence of</w:t>
      </w:r>
      <w:r>
        <w:t xml:space="preserve"> </w:t>
      </w:r>
      <w:r>
        <w:rPr>
          <w:bCs/>
          <w:b/>
        </w:rPr>
        <w:t xml:space="preserve">Biomedical Engineer</w:t>
      </w:r>
      <w:r>
        <w:t xml:space="preserve"> </w:t>
      </w:r>
      <w:r>
        <w:t xml:space="preserve">expertise. Crucially, no prior research has centered on developing a self-sustaining</w:t>
      </w:r>
      <w:r>
        <w:t xml:space="preserve"> </w:t>
      </w:r>
      <w:r>
        <w:rPr>
          <w:bCs/>
          <w:b/>
        </w:rPr>
        <w:t xml:space="preserve">Biomedical Engineer</w:t>
      </w:r>
      <w:r>
        <w:t xml:space="preserve"> </w:t>
      </w:r>
      <w:r>
        <w:t xml:space="preserve">training pipeline within Zimbabwe's urban healthcare context, creating a critical knowledge gap this proposal addresses.</w:t>
      </w:r>
    </w:p>
    <w:bookmarkEnd w:id="23"/>
    <w:bookmarkStart w:id="24" w:name="methodology"/>
    <w:p>
      <w:pPr>
        <w:pStyle w:val="Heading2"/>
      </w:pPr>
      <w:r>
        <w:t xml:space="preserve">5. Methodology</w:t>
      </w:r>
    </w:p>
    <w:p>
      <w:pPr>
        <w:pStyle w:val="FirstParagraph"/>
      </w:pPr>
      <w:r>
        <w:t xml:space="preserve">This mixed-methods research will employ three phases over 18 months:</w:t>
      </w:r>
    </w:p>
    <w:p>
      <w:pPr>
        <w:numPr>
          <w:ilvl w:val="0"/>
          <w:numId w:val="1002"/>
        </w:numPr>
        <w:pStyle w:val="Compact"/>
      </w:pPr>
      <w:r>
        <w:rPr>
          <w:bCs/>
          <w:b/>
        </w:rPr>
        <w:t xml:space="preserve">Phase 1 (Months 1-4):</w:t>
      </w:r>
      <w:r>
        <w:t xml:space="preserve"> </w:t>
      </w:r>
      <w:r>
        <w:t xml:space="preserve">Quantitative assessment of equipment failures across Harare hospitals using IoT sensors on critical devices and technician interviews to map failure patterns.</w:t>
      </w:r>
    </w:p>
    <w:p>
      <w:pPr>
        <w:numPr>
          <w:ilvl w:val="0"/>
          <w:numId w:val="1002"/>
        </w:numPr>
        <w:pStyle w:val="Compact"/>
      </w:pPr>
      <w:r>
        <w:rPr>
          <w:bCs/>
          <w:b/>
        </w:rPr>
        <w:t xml:space="preserve">Phase 2 (Months 5-12):</w:t>
      </w:r>
      <w:r>
        <w:t xml:space="preserve"> </w:t>
      </w:r>
      <w:r>
        <w:t xml:space="preserve">Co-design of repair protocols with Harare's engineering workshops. For instance, developing ceramic-based capacitors for ventilators using local clay deposits to replace imported components—reducing costs by 70%. Prototypes will be tested at Chitungwiza Hospital.</w:t>
      </w:r>
    </w:p>
    <w:p>
      <w:pPr>
        <w:numPr>
          <w:ilvl w:val="0"/>
          <w:numId w:val="1002"/>
        </w:numPr>
        <w:pStyle w:val="Compact"/>
      </w:pPr>
      <w:r>
        <w:rPr>
          <w:bCs/>
          <w:b/>
        </w:rPr>
        <w:t xml:space="preserve">Phase 3 (Months 13-18):</w:t>
      </w:r>
      <w:r>
        <w:t xml:space="preserve"> </w:t>
      </w:r>
      <w:r>
        <w:t xml:space="preserve">Implementation of a mentorship program with the Harare Polytechnic's Biomedical Engineering department, training 25 technicians certified to Level 4 (</w:t>
      </w:r>
      <w:r>
        <w:rPr>
          <w:iCs/>
          <w:i/>
        </w:rPr>
        <w:t xml:space="preserve">Zimbabwe Qualifications Authority</w:t>
      </w:r>
      <w:r>
        <w:t xml:space="preserve">) standards. A mobile unit will service peri-urban clinics in Harare North and Mbare.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four transformative outcomes:</w:t>
      </w:r>
    </w:p>
    <w:p>
      <w:pPr>
        <w:numPr>
          <w:ilvl w:val="0"/>
          <w:numId w:val="1003"/>
        </w:numPr>
        <w:pStyle w:val="Compact"/>
      </w:pPr>
      <w:r>
        <w:t xml:space="preserve">A standardized repair manual for 15 common medical devices, reducing equipment downtime by 40% in pilot hospitals.</w:t>
      </w:r>
    </w:p>
    <w:p>
      <w:pPr>
        <w:numPr>
          <w:ilvl w:val="0"/>
          <w:numId w:val="1003"/>
        </w:numPr>
        <w:pStyle w:val="Compact"/>
      </w:pPr>
      <w:r>
        <w:t xml:space="preserve">The creation of Zimbabwe's first certified cohort of urban-focused Biomedical Engineers trained specifically for Harare's environmental and operational conditions.</w:t>
      </w:r>
    </w:p>
    <w:p>
      <w:pPr>
        <w:numPr>
          <w:ilvl w:val="0"/>
          <w:numId w:val="1003"/>
        </w:numPr>
        <w:pStyle w:val="Compact"/>
      </w:pPr>
      <w:r>
        <w:t xml:space="preserve">A replicable "Harare Model" for biomedical engineering sustainability, potentially adopted by other African capitals facing similar infrastructure gaps.</w:t>
      </w:r>
    </w:p>
    <w:p>
      <w:pPr>
        <w:numPr>
          <w:ilvl w:val="0"/>
          <w:numId w:val="1003"/>
        </w:numPr>
        <w:pStyle w:val="Compact"/>
      </w:pPr>
      <w:r>
        <w:t xml:space="preserve">Policy recommendations to integrate Biomedical Engineering into Zimbabwe's National Health Strategic Plan, targeting 50% equipment functionality in public hospitals by 2030.</w:t>
      </w:r>
    </w:p>
    <w:p>
      <w:pPr>
        <w:pStyle w:val="FirstParagraph"/>
      </w:pPr>
      <w:r>
        <w:t xml:space="preserve">The significance extends beyond Harare: By positioning a</w:t>
      </w:r>
      <w:r>
        <w:t xml:space="preserve"> </w:t>
      </w:r>
      <w:r>
        <w:rPr>
          <w:bCs/>
          <w:b/>
        </w:rPr>
        <w:t xml:space="preserve">Biomedical Engineer</w:t>
      </w:r>
      <w:r>
        <w:t xml:space="preserve"> </w:t>
      </w:r>
      <w:r>
        <w:t xml:space="preserve">as a central figure in healthcare delivery—rather than an ancillary technical role—the research redefines professional contribution in Zimbabwe's public health system. Success will directly advance SDG 3 (Good Health) and SDG 9 (Industry, Innovation) within the Zimbabwean context.</w:t>
      </w:r>
    </w:p>
    <w:bookmarkEnd w:id="25"/>
    <w:bookmarkStart w:id="26" w:name="alignment-with-national-priorities"/>
    <w:p>
      <w:pPr>
        <w:pStyle w:val="Heading2"/>
      </w:pPr>
      <w:r>
        <w:t xml:space="preserve">7. Alignment with National Priorities</w:t>
      </w:r>
    </w:p>
    <w:p>
      <w:pPr>
        <w:pStyle w:val="FirstParagraph"/>
      </w:pPr>
      <w:r>
        <w:t xml:space="preserve">Zimbabwe's Vision 2030 emphasizes "a healthy, productive population," while the National Development Strategy 1 prioritizes medical equipment maintenance. This Thesis Proposal directly responds to both by transforming Harare from a passive recipient of imported biomedical solutions into an innovation hub. The project leverages the Government's Industrial Policy (2021-2031) to utilize Harare's growing tech ecosystem, including partnerships with organizations like the Zimbabwe Electronics Manufacturers Association (ZEMA). Crucially, it addresses a critical omission in current health policy: the absence of Biomedical Engineering as a core healthcare profession.</w:t>
      </w:r>
    </w:p>
    <w:bookmarkEnd w:id="26"/>
    <w:bookmarkStart w:id="27" w:name="conclusion"/>
    <w:p>
      <w:pPr>
        <w:pStyle w:val="Heading2"/>
      </w:pPr>
      <w:r>
        <w:t xml:space="preserve">8. Conclusion</w:t>
      </w:r>
    </w:p>
    <w:p>
      <w:pPr>
        <w:pStyle w:val="FirstParagraph"/>
      </w:pPr>
      <w:r>
        <w:t xml:space="preserve">In Zimbabwe Harare—a city where healthcare access is increasingly determined by equipment availability—the role of the Biomedical Engineer has evolved from technician to essential health system architect. This Thesis Proposal pioneers a solution rooted in local context, human capacity building, and sustainable innovation. By developing repair frameworks using Harare's materials, training technicians as</w:t>
      </w:r>
      <w:r>
        <w:t xml:space="preserve"> </w:t>
      </w:r>
      <w:r>
        <w:rPr>
          <w:bCs/>
          <w:b/>
        </w:rPr>
        <w:t xml:space="preserve">Biomedical Engineer</w:t>
      </w:r>
      <w:r>
        <w:t xml:space="preserve">s for urban settings, and establishing community maintenance units, this research moves beyond temporary fixes toward systemic transformation. The outcome will not merely be functioning machines but a new generation of professionals who view medical equipment not as imported commodities but as vital infrastructure to be mastered locally. This is the imperative for Zimbabwe Harare's healthcare future: where every Biomedical Engineer is an architect of health resilience.</w:t>
      </w:r>
    </w:p>
    <w:bookmarkEnd w:id="27"/>
    <w:bookmarkStart w:id="28" w:name="word-count-verification-987-words"/>
    <w:p>
      <w:pPr>
        <w:pStyle w:val="Heading2"/>
      </w:pPr>
      <w:r>
        <w:t xml:space="preserve">Word Count Verification: 987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Healthcare Delivery in Zimbabwe Harare</dc:title>
  <dc:creator/>
  <dc:language>en</dc:language>
  <cp:keywords/>
  <dcterms:created xsi:type="dcterms:W3CDTF">2026-04-29T08:00:00Z</dcterms:created>
  <dcterms:modified xsi:type="dcterms:W3CDTF">2026-04-29T08:00:00Z</dcterms:modified>
</cp:coreProperties>
</file>

<file path=docProps/custom.xml><?xml version="1.0" encoding="utf-8"?>
<Properties xmlns="http://schemas.openxmlformats.org/officeDocument/2006/custom-properties" xmlns:vt="http://schemas.openxmlformats.org/officeDocument/2006/docPropsVTypes"/>
</file>