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Sustainable</w:t>
      </w:r>
      <w:r>
        <w:t xml:space="preserve"> </w:t>
      </w:r>
      <w:r>
        <w:t xml:space="preserve">Economic</w:t>
      </w:r>
      <w:r>
        <w:t xml:space="preserve"> </w:t>
      </w:r>
      <w:r>
        <w:t xml:space="preserve">Growth</w:t>
      </w:r>
    </w:p>
    <w:bookmarkStart w:id="28" w:name="X519cc136a59684b529e04a11d536d3414b80eba"/>
    <w:p>
      <w:pPr>
        <w:pStyle w:val="Heading1"/>
      </w:pPr>
      <w:r>
        <w:t xml:space="preserve">Thesis Proposal: Strategic Role of the Business Consultant in Catalyzing SME Development within Algeria Algiers</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role and evolving significance of the Business Consultant within the dynamic economic landscape of Algeria Algiers. As Algeria undergoes its strategic transition toward economic diversification beyond hydrocarbons, driven by initiatives like "Algérie 2030," the need for specialized business advisory services has become paramount. Algeria Algiers, as the nation's political, financial, and commercial hub (accounting for approximately 70% of national GDP), serves as the essential testing ground for innovative business consulting models. However, a significant gap exists between the market demand for tailored strategic advice among Algerian Small and Medium Enterprises (SMEs) and the capacity of available Business Consultant providers to deliver contextually relevant solutions. This research directly addresses this gap, positioning the Business Consultant not merely as an external advisor but as a pivotal catalyst for sustainable economic transformation within Algeria Algiers.</w:t>
      </w:r>
    </w:p>
    <w:bookmarkEnd w:id="20"/>
    <w:bookmarkStart w:id="21" w:name="problem-statement"/>
    <w:p>
      <w:pPr>
        <w:pStyle w:val="Heading2"/>
      </w:pPr>
      <w:r>
        <w:t xml:space="preserve">2. Problem Statement</w:t>
      </w:r>
    </w:p>
    <w:p>
      <w:pPr>
        <w:pStyle w:val="FirstParagraph"/>
      </w:pPr>
      <w:r>
        <w:t xml:space="preserve">Despite Algeria's ambitious economic reform agenda, SMEs in Algiers face persistent challenges: limited access to international markets, outdated management practices, insufficient digital adoption, and complex bureaucratic hurdles. Crucially, the existing pool of Business Consultant services often fails to align with the unique socio-economic realities of Algeria Algiers. Many foreign consulting firms offer generic solutions that disregard local cultural nuances and regulatory intricacies. Simultaneously, nascent Algerian consulting firms lack standardized methodologies and deep industry-specific expertise. Consequently, SMEs in Algeria Algiers experience suboptimal implementation of strategic initiatives, hindering their competitiveness and contribution to national diversification goals. This Thesis Proposal contends that a localized, culturally attuned Business Consultant framework is essential for unlocking the full potential of Algeria's SME sector.</w:t>
      </w:r>
    </w:p>
    <w:bookmarkEnd w:id="21"/>
    <w:bookmarkStart w:id="22" w:name="research-objectives"/>
    <w:p>
      <w:pPr>
        <w:pStyle w:val="Heading2"/>
      </w:pPr>
      <w:r>
        <w:t xml:space="preserve">3. Research Objectives</w:t>
      </w:r>
    </w:p>
    <w:p>
      <w:pPr>
        <w:pStyle w:val="FirstParagraph"/>
      </w:pPr>
      <w:r>
        <w:t xml:space="preserve">This Thesis Proposal outlines three core objectives to guide the research:</w:t>
      </w:r>
    </w:p>
    <w:p>
      <w:pPr>
        <w:numPr>
          <w:ilvl w:val="0"/>
          <w:numId w:val="1001"/>
        </w:numPr>
        <w:pStyle w:val="Compact"/>
      </w:pPr>
      <w:r>
        <w:t xml:space="preserve">To critically analyze the current market landscape of Business Consultant service providers operating within Algeria Algiers, identifying key strengths, weaknesses, and specific gaps in service offerings relevant to SMEs.</w:t>
      </w:r>
    </w:p>
    <w:p>
      <w:pPr>
        <w:numPr>
          <w:ilvl w:val="0"/>
          <w:numId w:val="1001"/>
        </w:numPr>
        <w:pStyle w:val="Compact"/>
      </w:pPr>
      <w:r>
        <w:t xml:space="preserve">To investigate the precise strategic needs and pain points of SME owners in Algeria Algiers concerning business growth, digital transformation, regulatory navigation, and market access.</w:t>
      </w:r>
    </w:p>
    <w:p>
      <w:pPr>
        <w:numPr>
          <w:ilvl w:val="0"/>
          <w:numId w:val="1001"/>
        </w:numPr>
        <w:pStyle w:val="Compact"/>
      </w:pPr>
      <w:r>
        <w:t xml:space="preserve">To develop a context-specific framework for an effective Business Consultant model tailored to the Algerian economic environment in Algiers, emphasizing sustainability, cultural sensitivity, and measurable impact on SME performance.</w:t>
      </w:r>
    </w:p>
    <w:bookmarkEnd w:id="22"/>
    <w:bookmarkStart w:id="23" w:name="literature-review-key-gaps"/>
    <w:p>
      <w:pPr>
        <w:pStyle w:val="Heading2"/>
      </w:pPr>
      <w:r>
        <w:t xml:space="preserve">4. Literature Review (Key Gaps)</w:t>
      </w:r>
    </w:p>
    <w:p>
      <w:pPr>
        <w:pStyle w:val="FirstParagraph"/>
      </w:pPr>
      <w:r>
        <w:t xml:space="preserve">Existing literature on business consulting predominantly focuses on Western or Asian contexts (e.g., McKinsey &amp; Company case studies in the EU or Asia) or general African development without sufficient granularity for Algeria's unique post-oil economy. Studies by the World Bank and African Development Bank highlight SME challenges across North Africa but offer minimal insights into effective local consultancy models within Algeria Algiers specifically. Furthermore, academic research on business consulting in Arab economies often centers on large state-owned enterprises, neglecting the critical micro and small business sector in Algeria Algiers. This Thesis Proposal directly addresses this significant gap by focusing exclusively on the Algerian SME context and the operational realities of delivering Business Consultant services within it.</w:t>
      </w:r>
    </w:p>
    <w:bookmarkEnd w:id="23"/>
    <w:bookmarkStart w:id="24" w:name="methodology"/>
    <w:p>
      <w:pPr>
        <w:pStyle w:val="Heading2"/>
      </w:pPr>
      <w:r>
        <w:t xml:space="preserve">5. Methodology</w:t>
      </w:r>
    </w:p>
    <w:p>
      <w:pPr>
        <w:pStyle w:val="FirstParagraph"/>
      </w:pPr>
      <w:r>
        <w:t xml:space="preserve">The research will employ a mixed-methods approach to ensure robust, actionable insights:</w:t>
      </w:r>
    </w:p>
    <w:p>
      <w:pPr>
        <w:numPr>
          <w:ilvl w:val="0"/>
          <w:numId w:val="1002"/>
        </w:numPr>
        <w:pStyle w:val="Compact"/>
      </w:pPr>
      <w:r>
        <w:rPr>
          <w:bCs/>
          <w:b/>
        </w:rPr>
        <w:t xml:space="preserve">Quantitative Component:</w:t>
      </w:r>
      <w:r>
        <w:t xml:space="preserve"> </w:t>
      </w:r>
      <w:r>
        <w:t xml:space="preserve">A structured survey targeting 150 SME owners and managers across diverse sectors in Algeria Algiers (e.g., manufacturing, services, agribusiness), measuring their current engagement with Business Consultant services, perceived challenges, and desired support areas.</w:t>
      </w:r>
    </w:p>
    <w:p>
      <w:pPr>
        <w:numPr>
          <w:ilvl w:val="0"/>
          <w:numId w:val="1002"/>
        </w:numPr>
        <w:pStyle w:val="Compact"/>
      </w:pPr>
      <w:r>
        <w:rPr>
          <w:bCs/>
          <w:b/>
        </w:rPr>
        <w:t xml:space="preserve">Qualitative Component:</w:t>
      </w:r>
      <w:r>
        <w:t xml:space="preserve"> </w:t>
      </w:r>
      <w:r>
        <w:t xml:space="preserve">In-depth semi-structured interviews (20-25) with key stakeholders: experienced Business Consultant practitioners (both local Algerian and foreign firms operating in Algeria Algiers), representatives from relevant Algerian institutions (e.g., Ministry of SMEs, CCI Algiers), and SME leaders who have utilized consulting services.</w:t>
      </w:r>
    </w:p>
    <w:p>
      <w:pPr>
        <w:numPr>
          <w:ilvl w:val="0"/>
          <w:numId w:val="1002"/>
        </w:numPr>
        <w:pStyle w:val="Compact"/>
      </w:pPr>
      <w:r>
        <w:rPr>
          <w:bCs/>
          <w:b/>
        </w:rPr>
        <w:t xml:space="preserve">Data Analysis:</w:t>
      </w:r>
      <w:r>
        <w:t xml:space="preserve"> </w:t>
      </w:r>
      <w:r>
        <w:t xml:space="preserve">Thematic analysis for qualitative data; statistical analysis (SPSS) for survey data to identify patterns, correlations between business challenges and consultant service needs.</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 to theory, practice, and policy in Algeria Algiers:</w:t>
      </w:r>
    </w:p>
    <w:p>
      <w:pPr>
        <w:numPr>
          <w:ilvl w:val="0"/>
          <w:numId w:val="1003"/>
        </w:numPr>
        <w:pStyle w:val="Compact"/>
      </w:pPr>
      <w:r>
        <w:rPr>
          <w:bCs/>
          <w:b/>
        </w:rPr>
        <w:t xml:space="preserve">Theoretical:</w:t>
      </w:r>
      <w:r>
        <w:t xml:space="preserve"> </w:t>
      </w:r>
      <w:r>
        <w:t xml:space="preserve">Advances the understanding of business consulting within a specific North African, developing economy context, contributing to the broader field of international management consulting literature.</w:t>
      </w:r>
    </w:p>
    <w:p>
      <w:pPr>
        <w:numPr>
          <w:ilvl w:val="0"/>
          <w:numId w:val="1003"/>
        </w:numPr>
        <w:pStyle w:val="Compact"/>
      </w:pPr>
      <w:r>
        <w:rPr>
          <w:bCs/>
          <w:b/>
        </w:rPr>
        <w:t xml:space="preserve">Practical:</w:t>
      </w:r>
      <w:r>
        <w:t xml:space="preserve"> </w:t>
      </w:r>
      <w:r>
        <w:t xml:space="preserve">Delivers a concrete, actionable framework for Business Consultant firms to enhance service relevance and effectiveness within Algeria Algiers. Provides SMEs with clear criteria for selecting impactful consultancy partners and expectations for outcomes.</w:t>
      </w:r>
    </w:p>
    <w:p>
      <w:pPr>
        <w:numPr>
          <w:ilvl w:val="0"/>
          <w:numId w:val="1003"/>
        </w:numPr>
        <w:pStyle w:val="Compact"/>
      </w:pPr>
      <w:r>
        <w:rPr>
          <w:bCs/>
          <w:b/>
        </w:rPr>
        <w:t xml:space="preserve">Policy-Oriented:</w:t>
      </w:r>
      <w:r>
        <w:t xml:space="preserve"> </w:t>
      </w:r>
      <w:r>
        <w:t xml:space="preserve">Offers evidence-based recommendations to Algerian policymakers (e.g., Ministry of Investment, Ministry of Economic Development) on fostering a more supportive environment for high-quality local Business Consultant capacity building and facilitating access to these services for SMEs across Algeria Algiers.</w:t>
      </w:r>
    </w:p>
    <w:bookmarkEnd w:id="25"/>
    <w:bookmarkStart w:id="26" w:name="timeline"/>
    <w:p>
      <w:pPr>
        <w:pStyle w:val="Heading2"/>
      </w:pPr>
      <w:r>
        <w:t xml:space="preserve">7. Timeline</w:t>
      </w:r>
    </w:p>
    <w:p>
      <w:pPr>
        <w:pStyle w:val="FirstParagraph"/>
      </w:pPr>
      <w:r>
        <w:t xml:space="preserve">A realistic 12-month research timeline is proposed:</w:t>
      </w:r>
    </w:p>
    <w:p>
      <w:pPr>
        <w:numPr>
          <w:ilvl w:val="0"/>
          <w:numId w:val="1004"/>
        </w:numPr>
        <w:pStyle w:val="Compact"/>
      </w:pPr>
      <w:r>
        <w:rPr>
          <w:bCs/>
          <w:b/>
        </w:rPr>
        <w:t xml:space="preserve">Months 1-2:</w:t>
      </w:r>
      <w:r>
        <w:t xml:space="preserve"> </w:t>
      </w:r>
      <w:r>
        <w:t xml:space="preserve">Finalize research design, secure ethical approvals, develop survey instruments and interview protocols.</w:t>
      </w:r>
    </w:p>
    <w:p>
      <w:pPr>
        <w:numPr>
          <w:ilvl w:val="0"/>
          <w:numId w:val="1004"/>
        </w:numPr>
        <w:pStyle w:val="Compact"/>
      </w:pPr>
      <w:r>
        <w:rPr>
          <w:bCs/>
          <w:b/>
        </w:rPr>
        <w:t xml:space="preserve">Months 3-5:</w:t>
      </w:r>
      <w:r>
        <w:t xml:space="preserve"> </w:t>
      </w:r>
      <w:r>
        <w:t xml:space="preserve">Conduct literature review consolidation, administer SME surveys (data collection), initiate stakeholder interviews.</w:t>
      </w:r>
    </w:p>
    <w:p>
      <w:pPr>
        <w:numPr>
          <w:ilvl w:val="0"/>
          <w:numId w:val="1004"/>
        </w:numPr>
        <w:pStyle w:val="Compact"/>
      </w:pPr>
      <w:r>
        <w:rPr>
          <w:bCs/>
          <w:b/>
        </w:rPr>
        <w:t xml:space="preserve">Months 6-8:</w:t>
      </w:r>
      <w:r>
        <w:t xml:space="preserve"> </w:t>
      </w:r>
      <w:r>
        <w:t xml:space="preserve">Complete all interviews; conduct comprehensive data analysis (qualitative coding and quantitative statistical analysis).</w:t>
      </w:r>
    </w:p>
    <w:p>
      <w:pPr>
        <w:numPr>
          <w:ilvl w:val="0"/>
          <w:numId w:val="1004"/>
        </w:numPr>
        <w:pStyle w:val="Compact"/>
      </w:pPr>
      <w:r>
        <w:rPr>
          <w:bCs/>
          <w:b/>
        </w:rPr>
        <w:t xml:space="preserve">Months 9-10:</w:t>
      </w:r>
      <w:r>
        <w:t xml:space="preserve"> </w:t>
      </w:r>
      <w:r>
        <w:t xml:space="preserve">Develop the proposed Business Consultant framework model; draft thesis chapters.</w:t>
      </w:r>
    </w:p>
    <w:p>
      <w:pPr>
        <w:numPr>
          <w:ilvl w:val="0"/>
          <w:numId w:val="1004"/>
        </w:numPr>
        <w:pStyle w:val="Compact"/>
      </w:pPr>
      <w:r>
        <w:rPr>
          <w:bCs/>
          <w:b/>
        </w:rPr>
        <w:t xml:space="preserve">Months 11-12:</w:t>
      </w:r>
      <w:r>
        <w:t xml:space="preserve"> </w:t>
      </w:r>
      <w:r>
        <w:t xml:space="preserve">Finalize thesis document, prepare policy brief for Algerian authorities, and schedule dissemination workshops in Algiers.</w:t>
      </w:r>
    </w:p>
    <w:bookmarkEnd w:id="26"/>
    <w:bookmarkStart w:id="27" w:name="conclusion"/>
    <w:p>
      <w:pPr>
        <w:pStyle w:val="Heading2"/>
      </w:pPr>
      <w:r>
        <w:t xml:space="preserve">8. Conclusion</w:t>
      </w:r>
    </w:p>
    <w:p>
      <w:pPr>
        <w:pStyle w:val="FirstParagraph"/>
      </w:pPr>
      <w:r>
        <w:t xml:space="preserve">The success of Algeria's economic diversification strategy hinges significantly on the vitality and competitiveness of its SME sector within the heartland of Algeria Algiers. The Business Consultant stands as a vital, yet underutilized, strategic asset in this endeavor. This Thesis Proposal argues that the current mismatch between available Business Consultant services and the specific needs of Algerian SMEs is a critical bottleneck to sustainable growth. By rigorously investigating this gap through context-specific research grounded in Algeria Algiers, this project will deliver an indispensable framework for transforming how Business Consultant services are delivered, received, and valued within the Algerian business ecosystem. The outcomes will not only empower individual SMEs but also contribute directly to strengthening Algeria's economic resilience and positioning it for a more diversified future. This Thesis Proposal is therefore a crucial step towards building a more capable, relevant, and impactful consulting profession in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Services in Algeria Algiers for Sustainable Economic Growth</dc:title>
  <dc:creator/>
  <dc:language>en</dc:language>
  <cp:keywords/>
  <dcterms:created xsi:type="dcterms:W3CDTF">2026-07-21T03:37:57Z</dcterms:created>
  <dcterms:modified xsi:type="dcterms:W3CDTF">2026-07-21T03:37:57Z</dcterms:modified>
</cp:coreProperties>
</file>

<file path=docProps/custom.xml><?xml version="1.0" encoding="utf-8"?>
<Properties xmlns="http://schemas.openxmlformats.org/officeDocument/2006/custom-properties" xmlns:vt="http://schemas.openxmlformats.org/officeDocument/2006/docPropsVTypes"/>
</file>