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410d2d1193da2883cf171ed95fb1b413e88b52"/>
    <w:p>
      <w:pPr>
        <w:pStyle w:val="Heading1"/>
      </w:pPr>
      <w:r>
        <w:t xml:space="preserve">Thesis Proposal: Preserving Heritage Through Craftsmanship - The Critical Role of the Carpenter in Brazil Rio de Janeiro's Urban Landscape</w:t>
      </w:r>
    </w:p>
    <w:bookmarkStart w:id="20" w:name="introduction"/>
    <w:p>
      <w:pPr>
        <w:pStyle w:val="Heading2"/>
      </w:pPr>
      <w:r>
        <w:t xml:space="preserve">Introduction</w:t>
      </w:r>
    </w:p>
    <w:p>
      <w:pPr>
        <w:pStyle w:val="FirstParagraph"/>
      </w:pPr>
      <w:r>
        <w:t xml:space="preserve">The intricate relationship between traditional craftsmanship and urban identity forms the cornerstone of this Thesis Proposal. In Brazil Rio de Janeiro, where colonial architecture mingles with modern high-rises, the carpenter stands as an unsung guardian of cultural continuity. This research interrogates how the Carpenter profession navigates contemporary challenges while preserving Rio's architectural soul—a vital consideration for a city recognized by UNESCO as a World Heritage Site. As Brazil's economic and cultural epicenter, Rio de Janeiro demands innovative strategies to sustain its artisanal legacy against industrialization pressures. This Thesis Proposal outlines a comprehensive study of the carpenter trade, positioning it not merely as labor but as essential cultural infrastructure for Brazil Rio de Janeiro.</w:t>
      </w:r>
    </w:p>
    <w:bookmarkEnd w:id="20"/>
    <w:bookmarkStart w:id="21" w:name="problem-statement"/>
    <w:p>
      <w:pPr>
        <w:pStyle w:val="Heading2"/>
      </w:pPr>
      <w:r>
        <w:t xml:space="preserve">Problem Statement</w:t>
      </w:r>
    </w:p>
    <w:p>
      <w:pPr>
        <w:pStyle w:val="FirstParagraph"/>
      </w:pPr>
      <w:r>
        <w:t xml:space="preserve">Despite its historical significance, the Carpenter profession in Brazil Rio de Janeiro faces existential threats. Rapid urbanization has eroded traditional woodworking skills, with modern construction favoring prefabricated materials over custom carpentry. In neighborhoods like Lapa and Santa Teresa—where handcrafted woodwork defines colonial-era facades—artisanal carpenters struggle to compete with industrial suppliers. This trend risks severing Rio de Janeiro's tangible connection to its past, as documented by the Instituto do Patrimônio Histórico e Artístico Nacional (IPHAN). Crucially, no comprehensive academic study has examined how these craftspeople adapt within Rio's socio-economic fabric. This gap undermines efforts to integrate heritage preservation into sustainable urban policy in Brazil Rio de Janeiro.</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carpentry practices across Rio de Janeiro's historic and emerging districts, identifying surviving techniques like "madeira brasileira" (Brazilian woodwork) and colonial joinery.</w:t>
      </w:r>
    </w:p>
    <w:p>
      <w:pPr>
        <w:numPr>
          <w:ilvl w:val="0"/>
          <w:numId w:val="1001"/>
        </w:numPr>
        <w:pStyle w:val="Compact"/>
      </w:pPr>
      <w:r>
        <w:t xml:space="preserve">To analyze socio-economic barriers faced by Carpenters—including access to raw materials, training opportunities, and market competition—through case studies in favelas and upscale neighborhoods.</w:t>
      </w:r>
    </w:p>
    <w:p>
      <w:pPr>
        <w:numPr>
          <w:ilvl w:val="0"/>
          <w:numId w:val="1001"/>
        </w:numPr>
        <w:pStyle w:val="Compact"/>
      </w:pPr>
      <w:r>
        <w:t xml:space="preserve">To evaluate policy frameworks in Brazil Rio de Janeiro that support or hinder traditional craftsmanship, comparing municipal initiatives with federal programs like "Arte na Escola."</w:t>
      </w:r>
    </w:p>
    <w:p>
      <w:pPr>
        <w:numPr>
          <w:ilvl w:val="0"/>
          <w:numId w:val="1001"/>
        </w:numPr>
        <w:pStyle w:val="Compact"/>
      </w:pPr>
      <w:r>
        <w:t xml:space="preserve">To develop a practical roadmap for integrating Carpenter expertise into Rio's urban regeneration projects, ensuring cultural continuity in infrastructure development.</w:t>
      </w:r>
    </w:p>
    <w:bookmarkEnd w:id="22"/>
    <w:bookmarkStart w:id="23" w:name="literature-review"/>
    <w:p>
      <w:pPr>
        <w:pStyle w:val="Heading2"/>
      </w:pPr>
      <w:r>
        <w:t xml:space="preserve">Literature Review</w:t>
      </w:r>
    </w:p>
    <w:p>
      <w:pPr>
        <w:pStyle w:val="FirstParagraph"/>
      </w:pPr>
      <w:r>
        <w:t xml:space="preserve">Existing scholarship on Brazilian craftsmanship often focuses on ceramics or textiles, overlooking carpentry. While studies by scholars like Lúcia C. S. de Souza (2018) acknowledge Rio's architectural significance, they rarely address the human element—carpenters as living archives of techniques dating to 18th-century colonial times. International research (e.g., Mancini, 2020 on Mediterranean crafts) demonstrates how artisanal trades strengthen community resilience, yet fails to contextualize this for Brazil Rio de Janeiro's unique challenges. This Thesis Proposal bridges that gap by centering the Carpenter within Rio's specific urban ecology: a city where 60% of buildings predate 1945 (IBGE, 2022), demanding preservation methods tailored to local materials like Brazilian mahogany and carvalho.</w:t>
      </w:r>
    </w:p>
    <w:bookmarkEnd w:id="23"/>
    <w:bookmarkStart w:id="24" w:name="methodology"/>
    <w:p>
      <w:pPr>
        <w:pStyle w:val="Heading2"/>
      </w:pPr>
      <w:r>
        <w:t xml:space="preserve">Methodology</w:t>
      </w:r>
    </w:p>
    <w:p>
      <w:pPr>
        <w:pStyle w:val="FirstParagraph"/>
      </w:pPr>
      <w:r>
        <w:t xml:space="preserve">This qualitative study employs mixed-methods research across four phases in Brazil Rio de Janeiro:</w:t>
      </w:r>
    </w:p>
    <w:p>
      <w:pPr>
        <w:numPr>
          <w:ilvl w:val="0"/>
          <w:numId w:val="1002"/>
        </w:numPr>
        <w:pStyle w:val="Compact"/>
      </w:pPr>
      <w:r>
        <w:rPr>
          <w:bCs/>
          <w:b/>
        </w:rPr>
        <w:t xml:space="preserve">Phase 1 (3 months):</w:t>
      </w:r>
      <w:r>
        <w:t xml:space="preserve"> </w:t>
      </w:r>
      <w:r>
        <w:t xml:space="preserve">Ethnographic fieldwork in nine neighborhoods, including historic centers and informal settlements. We will conduct 40+ semi-structured interviews with Carpenters aged 45–75, documenting techniques through audiovisual archives.</w:t>
      </w:r>
    </w:p>
    <w:p>
      <w:pPr>
        <w:numPr>
          <w:ilvl w:val="0"/>
          <w:numId w:val="1002"/>
        </w:numPr>
        <w:pStyle w:val="Compact"/>
      </w:pPr>
      <w:r>
        <w:rPr>
          <w:bCs/>
          <w:b/>
        </w:rPr>
        <w:t xml:space="preserve">Phase 2 (2 months):</w:t>
      </w:r>
      <w:r>
        <w:t xml:space="preserve"> </w:t>
      </w:r>
      <w:r>
        <w:t xml:space="preserve">Material analysis of construction sites—comparing industrial versus traditional woodwork in projects like the revitalization of Praça Mauá—to assess durability and cultural value.</w:t>
      </w:r>
    </w:p>
    <w:p>
      <w:pPr>
        <w:numPr>
          <w:ilvl w:val="0"/>
          <w:numId w:val="1002"/>
        </w:numPr>
        <w:pStyle w:val="Compact"/>
      </w:pPr>
      <w:r>
        <w:rPr>
          <w:bCs/>
          <w:b/>
        </w:rPr>
        <w:t xml:space="preserve">Phase 3 (3 months):</w:t>
      </w:r>
      <w:r>
        <w:t xml:space="preserve"> </w:t>
      </w:r>
      <w:r>
        <w:t xml:space="preserve">Policy audit reviewing municipal decrees (e.g., Rio's "Programa de Preservação do Patrimônio Arquitetônico") alongside federal data from Ministério da Cultura.</w:t>
      </w:r>
    </w:p>
    <w:p>
      <w:pPr>
        <w:numPr>
          <w:ilvl w:val="0"/>
          <w:numId w:val="1002"/>
        </w:numPr>
        <w:pStyle w:val="Compact"/>
      </w:pPr>
      <w:r>
        <w:rPr>
          <w:bCs/>
          <w:b/>
        </w:rPr>
        <w:t xml:space="preserve">Phase 4 (2 months):</w:t>
      </w:r>
      <w:r>
        <w:t xml:space="preserve"> </w:t>
      </w:r>
      <w:r>
        <w:t xml:space="preserve">Co-creation workshops with Carpenters, architects, and city planners to prototype a "Heritage Carpentry Certification" framework for Rio de Janeiro.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Brazil Rio de Janeiro. First, it will produce the first detailed taxonomy of surviving carpentry techniques in the city, preserving knowledge at risk of extinction. Second, it will generate policy recommendations for integrating Carpenters into public works—such as requiring artisanal woodwork in heritage zone renovations—to stimulate local economies while honoring history. Critically, this research positions the Carpenter as a strategic asset for Rio's 2030 Sustainable Development Goals: reducing construction waste (45% of landfill waste in Brazil is building-related), creating green jobs, and fostering cultural tourism. For academia, it pioneers a model for studying craft professions in Global South megacities, offering transferable insights for cities like São Paulo or Salvador.</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fieldwork planning in Brazil Rio de Janeiro</w:t>
            </w:r>
          </w:p>
        </w:tc>
      </w:tr>
      <w:tr>
        <w:tc>
          <w:tcPr/>
          <w:p>
            <w:pPr>
              <w:pStyle w:val="Compact"/>
              <w:jc w:val="left"/>
            </w:pPr>
            <w:r>
              <w:t xml:space="preserve">4-6</w:t>
            </w:r>
          </w:p>
        </w:tc>
        <w:tc>
          <w:tcPr/>
          <w:p>
            <w:pPr>
              <w:pStyle w:val="Compact"/>
              <w:jc w:val="left"/>
            </w:pPr>
            <w:r>
              <w:t xml:space="preserve">Fieldwork: Interviews, material analysis, site documentation in Rio neighborhoods</w:t>
            </w:r>
          </w:p>
        </w:tc>
      </w:tr>
      <w:tr>
        <w:tc>
          <w:tcPr/>
          <w:p>
            <w:pPr>
              <w:pStyle w:val="Compact"/>
              <w:jc w:val="left"/>
            </w:pPr>
            <w:r>
              <w:t xml:space="preserve">7-8</w:t>
            </w:r>
          </w:p>
        </w:tc>
        <w:tc>
          <w:tcPr/>
          <w:p>
            <w:pPr>
              <w:pStyle w:val="Compact"/>
              <w:jc w:val="left"/>
            </w:pPr>
            <w:r>
              <w:t xml:space="preserve">Data synthesis; policy audit; draft framework for Heritage Carpentry Certification</w:t>
            </w:r>
          </w:p>
        </w:tc>
      </w:tr>
      <w:tr>
        <w:tc>
          <w:tcPr/>
          <w:p>
            <w:pPr>
              <w:pStyle w:val="Compact"/>
              <w:jc w:val="left"/>
            </w:pPr>
            <w:r>
              <w:t xml:space="preserve">9-12</w:t>
            </w:r>
          </w:p>
        </w:tc>
        <w:tc>
          <w:tcPr/>
          <w:p>
            <w:pPr>
              <w:pStyle w:val="Compact"/>
              <w:jc w:val="left"/>
            </w:pPr>
            <w:r>
              <w:t xml:space="preserve">Cross-validation with stakeholders; final thesis writing; dissemination plan</w:t>
            </w:r>
          </w:p>
        </w:tc>
      </w:tr>
    </w:tbl>
    <w:bookmarkEnd w:id="26"/>
    <w:bookmarkStart w:id="27" w:name="X618d78a06472fd21db78b0fb3e7e153ac5747a0"/>
    <w:p>
      <w:pPr>
        <w:pStyle w:val="Heading2"/>
      </w:pPr>
      <w:r>
        <w:t xml:space="preserve">Conclusion: The Carpenter as Urban Steward</w:t>
      </w:r>
    </w:p>
    <w:p>
      <w:pPr>
        <w:pStyle w:val="FirstParagraph"/>
      </w:pPr>
      <w:r>
        <w:t xml:space="preserve">In the heart of Brazil Rio de Janeiro, where favelas and beaches coexist with historic districts like Centro Velho, the Carpenter embodies resilience. This Thesis Proposal asserts that sustaining this profession is not nostalgia—it is pragmatic urban strategy. As Rio faces climate pressures (e.g., landslides in hillside neighborhoods requiring traditional wood stabilization), the Carpenter's expertise becomes indispensable. By centering their knowledge, our research will demonstrate how preserving a single craft can fortify an entire city's cultural and physical identity. For Brazil Rio de Janeiro, this is more than academic inquiry; it is a call to recognize that when we lose the Carpenter, we lose the very soul of our urban landscape. This Thesis Proposal thus transcends disciplinary boundaries, offering actionable pathways for policymakers to weave heritage into Rio's future—one handcrafted beam at a time.</w:t>
      </w:r>
    </w:p>
    <w:bookmarkEnd w:id="27"/>
    <w:bookmarkStart w:id="28" w:name="references-selected"/>
    <w:p>
      <w:pPr>
        <w:pStyle w:val="Heading2"/>
      </w:pPr>
      <w:r>
        <w:t xml:space="preserve">References (Selected)</w:t>
      </w:r>
    </w:p>
    <w:p>
      <w:pPr>
        <w:numPr>
          <w:ilvl w:val="0"/>
          <w:numId w:val="1003"/>
        </w:numPr>
        <w:pStyle w:val="Compact"/>
      </w:pPr>
      <w:r>
        <w:t xml:space="preserve">IPHAN. (2021). *Patrimônio Arquitetônico de Rio de Janeiro: Relatório de Diagnóstico*. Rio de Janeiro: IPHAN.</w:t>
      </w:r>
    </w:p>
    <w:p>
      <w:pPr>
        <w:numPr>
          <w:ilvl w:val="0"/>
          <w:numId w:val="1003"/>
        </w:numPr>
        <w:pStyle w:val="Compact"/>
      </w:pPr>
      <w:r>
        <w:t xml:space="preserve">Souza, L. C. S. (2018). *Craft and City in Brazil*. São Paulo: Editora Unesp.</w:t>
      </w:r>
    </w:p>
    <w:p>
      <w:pPr>
        <w:numPr>
          <w:ilvl w:val="0"/>
          <w:numId w:val="1003"/>
        </w:numPr>
        <w:pStyle w:val="Compact"/>
      </w:pPr>
      <w:r>
        <w:t xml:space="preserve">Mancini, G. (2020). "Cultural Craftsmanship in Urban Regeneration." *Journal of Heritage Management*, 5(2), 114-130.</w:t>
      </w:r>
    </w:p>
    <w:p>
      <w:pPr>
        <w:numPr>
          <w:ilvl w:val="0"/>
          <w:numId w:val="1003"/>
        </w:numPr>
        <w:pStyle w:val="Compact"/>
      </w:pPr>
      <w:r>
        <w:t xml:space="preserve">IBGE. (2022). *Census of Built Environment in Rio de Janeiro*. Brasília: Brazilian Institute of Geography and Statistics.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Carpenter Profession in Urban Development of Brazil Rio de Janeiro</dc:title>
  <dc:creator/>
  <dc:language>en</dc:language>
  <cp:keywords/>
  <dcterms:created xsi:type="dcterms:W3CDTF">2026-07-21T00:57:19Z</dcterms:created>
  <dcterms:modified xsi:type="dcterms:W3CDTF">2026-07-21T00:57:19Z</dcterms:modified>
</cp:coreProperties>
</file>

<file path=docProps/custom.xml><?xml version="1.0" encoding="utf-8"?>
<Properties xmlns="http://schemas.openxmlformats.org/officeDocument/2006/custom-properties" xmlns:vt="http://schemas.openxmlformats.org/officeDocument/2006/docPropsVTypes"/>
</file>