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Construction</w:t>
      </w:r>
      <w:r>
        <w:t xml:space="preserve"> </w:t>
      </w:r>
      <w:r>
        <w:t xml:space="preserve">and</w:t>
      </w:r>
      <w:r>
        <w:t xml:space="preserve"> </w:t>
      </w:r>
      <w:r>
        <w:t xml:space="preserve">Craftsmanship</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14c4f5e1914b79ccaabcd377c5c06e9aaa71b9e"/>
    <w:p>
      <w:pPr>
        <w:pStyle w:val="Heading1"/>
      </w:pPr>
      <w:r>
        <w:t xml:space="preserve">Thesis Proposal: The Evolving Role of the Carpenter in Contemporary Construction and Craftsmanship in Brazil São Paulo</w:t>
      </w:r>
    </w:p>
    <w:bookmarkStart w:id="20" w:name="abstract"/>
    <w:p>
      <w:pPr>
        <w:pStyle w:val="Heading2"/>
      </w:pPr>
      <w:r>
        <w:t xml:space="preserve">Abstract</w:t>
      </w:r>
    </w:p>
    <w:p>
      <w:pPr>
        <w:pStyle w:val="FirstParagraph"/>
      </w:pPr>
      <w:r>
        <w:t xml:space="preserve">This thesis proposal examines the critical yet evolving role of the Carpenter within the dynamic urban landscape of Brazil São Paulo, one of Latin America's largest and most complex metropolitan regions. Focusing on socio-economic, technological, and cultural dimensions, this research investigates how traditional carpentry practices intersect with modern construction demands in São Paulo's rapidly expanding cityscape. The study addresses a significant gap in academic literature concerning skilled craftsmanship within Brazil's urban development context. Through a mixed-methods approach combining ethnographic fieldwork, industry stakeholder interviews, and analysis of construction sector data specific to São Paulo, this thesis will document the challenges and adaptations faced by Carpenter professionals today. The findings aim to contribute actionable insights for vocational training reform, sustainable construction practices, and the preservation of artisanal craftsmanship within Brazil's largest economic hub.</w:t>
      </w:r>
    </w:p>
    <w:bookmarkEnd w:id="20"/>
    <w:bookmarkStart w:id="21" w:name="Xd3dde3bd04ad6f47f9c57efdc67c310b7853998"/>
    <w:p>
      <w:pPr>
        <w:pStyle w:val="Heading2"/>
      </w:pPr>
      <w:r>
        <w:t xml:space="preserve">1. Introduction: The Significance of the Carpenter in Brazil São Paulo</w:t>
      </w:r>
    </w:p>
    <w:p>
      <w:pPr>
        <w:pStyle w:val="FirstParagraph"/>
      </w:pPr>
      <w:r>
        <w:t xml:space="preserve">São Paulo, home to over 22 million residents and a global economic powerhouse, represents an unparalleled crucible for urban development challenges. Within this context, the Carpenter stands as a fundamental yet often overlooked pillar of construction and renovation. From the intricate wooden facades of historic neighborhoods like Santa Cecília to the prefabricated structures defining modern suburban expansions in districts such as Vila Maria and Jardim Paulistano, skilled carpentry is indispensable. However, São Paulo's unique pressures – characterized by intense urban density, informal housing settlements (favelas), stringent building codes for high-rises, and a growing emphasis on sustainable construction – create a complex environment for the Carpenter profession. This thesis argues that understanding the specific experiences and innovations of the Carpenter in Brazil São Paulo is crucial for addressing broader issues of urban quality, labor rights, economic resilience, and cultural heritage preservation within Brazil's most significant city.</w:t>
      </w:r>
    </w:p>
    <w:bookmarkEnd w:id="21"/>
    <w:bookmarkStart w:id="22" w:name="problem-statement"/>
    <w:p>
      <w:pPr>
        <w:pStyle w:val="Heading2"/>
      </w:pPr>
      <w:r>
        <w:t xml:space="preserve">2. Problem Statement</w:t>
      </w:r>
    </w:p>
    <w:p>
      <w:pPr>
        <w:pStyle w:val="FirstParagraph"/>
      </w:pPr>
      <w:r>
        <w:t xml:space="preserve">Despite its centrality to construction, the Carpenter profession in São Paulo faces multifaceted challenges not adequately addressed by existing academic research or policy frameworks. Key issues include:</w:t>
      </w:r>
    </w:p>
    <w:p>
      <w:pPr>
        <w:numPr>
          <w:ilvl w:val="0"/>
          <w:numId w:val="1001"/>
        </w:numPr>
        <w:pStyle w:val="Compact"/>
      </w:pPr>
      <w:r>
        <w:rPr>
          <w:bCs/>
          <w:b/>
        </w:rPr>
        <w:t xml:space="preserve">Skills Gap &amp; Formalization:</w:t>
      </w:r>
      <w:r>
        <w:t xml:space="preserve"> </w:t>
      </w:r>
      <w:r>
        <w:t xml:space="preserve">Rapid urbanization and complex building codes create a demand for highly skilled carpenters who understand modern engineering, yet vocational training often lags behind technological advancements (e.g., use of engineered wood, digital design tools). Many Carpenter professionals operate informally within São Paulo's vast informal sector.</w:t>
      </w:r>
    </w:p>
    <w:p>
      <w:pPr>
        <w:numPr>
          <w:ilvl w:val="0"/>
          <w:numId w:val="1001"/>
        </w:numPr>
        <w:pStyle w:val="Compact"/>
      </w:pPr>
      <w:r>
        <w:rPr>
          <w:bCs/>
          <w:b/>
        </w:rPr>
        <w:t xml:space="preserve">Cultural Erosion:</w:t>
      </w:r>
      <w:r>
        <w:t xml:space="preserve"> </w:t>
      </w:r>
      <w:r>
        <w:t xml:space="preserve">Traditional Brazilian carpentry techniques, deeply rooted in regional materials and aesthetics (influenced by Indigenous, African, and European traditions), risk being displaced by standardized industrial methods favored in large-scale São Paulo projects.</w:t>
      </w:r>
    </w:p>
    <w:p>
      <w:pPr>
        <w:numPr>
          <w:ilvl w:val="0"/>
          <w:numId w:val="1001"/>
        </w:numPr>
        <w:pStyle w:val="Compact"/>
      </w:pPr>
      <w:r>
        <w:rPr>
          <w:bCs/>
          <w:b/>
        </w:rPr>
        <w:t xml:space="preserve">Sustainability Pressures:</w:t>
      </w:r>
      <w:r>
        <w:t xml:space="preserve"> </w:t>
      </w:r>
      <w:r>
        <w:t xml:space="preserve">São Paulo's municipal sustainability initiatives (e.g., "Plano de Ação Climática") demand greener construction practices. The Carpenter is pivotal in implementing sustainable solutions (e.g., using reclaimed wood, optimizing material use), yet lacks clear guidance and market incentives specific to their role.</w:t>
      </w:r>
    </w:p>
    <w:p>
      <w:pPr>
        <w:numPr>
          <w:ilvl w:val="0"/>
          <w:numId w:val="1001"/>
        </w:numPr>
        <w:pStyle w:val="Compact"/>
      </w:pPr>
      <w:r>
        <w:rPr>
          <w:bCs/>
          <w:b/>
        </w:rPr>
        <w:t xml:space="preserve">Workplace Safety &amp; Recognition:</w:t>
      </w:r>
      <w:r>
        <w:t xml:space="preserve"> </w:t>
      </w:r>
      <w:r>
        <w:t xml:space="preserve">Occupational hazards remain high for many Carpenter workers in São Paulo's often chaotic construction sites, with limited access to safety equipment and recognition of their specialized skill set compared to other trades.</w:t>
      </w:r>
    </w:p>
    <w:bookmarkEnd w:id="22"/>
    <w:bookmarkStart w:id="23" w:name="X1d035825a98bb87f1b8307ccc1746011764ecf9"/>
    <w:p>
      <w:pPr>
        <w:pStyle w:val="Heading2"/>
      </w:pPr>
      <w:r>
        <w:t xml:space="preserve">3. Literature Review: Contextualizing the Carpenter in Brazil</w:t>
      </w:r>
    </w:p>
    <w:p>
      <w:pPr>
        <w:pStyle w:val="FirstParagraph"/>
      </w:pPr>
      <w:r>
        <w:t xml:space="preserve">Existing scholarship on Brazilian labor and construction largely focuses on large-scale contractors or architects, marginalizing the artisanal perspective. Studies by researchers like Maria Fernanda Tavares (2018) discuss informal labor in São Paulo's construction but do not center the Carpenter's specific craft knowledge. Global literature (e.g., studies by Sørensen on European carpentry) often fails to translate into Brazil's distinct socio-cultural and regulatory context. This thesis directly addresses this gap by positioning the Carpenter as an active agent within São Paulo's urban ecosystem, moving beyond viewing them merely as laborers to recognizing their role in shaping the city's physical and cultural fabric through specialized craftsmanship.</w:t>
      </w:r>
    </w:p>
    <w:bookmarkEnd w:id="23"/>
    <w:bookmarkStart w:id="24" w:name="research-objectives"/>
    <w:p>
      <w:pPr>
        <w:pStyle w:val="Heading2"/>
      </w:pPr>
      <w:r>
        <w:t xml:space="preserve">4. Research Objectives</w:t>
      </w:r>
    </w:p>
    <w:p>
      <w:pPr>
        <w:numPr>
          <w:ilvl w:val="0"/>
          <w:numId w:val="1002"/>
        </w:numPr>
        <w:pStyle w:val="Compact"/>
      </w:pPr>
      <w:r>
        <w:t xml:space="preserve">To map the current socio-economic profile and work conditions of Carpenter professionals across diverse settings in São Paulo (formal companies, informal cooperatives, independent artisans).</w:t>
      </w:r>
    </w:p>
    <w:p>
      <w:pPr>
        <w:numPr>
          <w:ilvl w:val="0"/>
          <w:numId w:val="1002"/>
        </w:numPr>
        <w:pStyle w:val="Compact"/>
      </w:pPr>
      <w:r>
        <w:t xml:space="preserve">To analyze how traditional carpentry skills interact with modern construction technologies, materials, and regulatory frameworks specific to Brazil São Paulo.</w:t>
      </w:r>
    </w:p>
    <w:p>
      <w:pPr>
        <w:numPr>
          <w:ilvl w:val="0"/>
          <w:numId w:val="1002"/>
        </w:numPr>
        <w:pStyle w:val="Compact"/>
      </w:pPr>
      <w:r>
        <w:t xml:space="preserve">To identify key barriers and opportunities for the Carpenter profession in contributing to sustainable urban development goals within São Paulo's municipal policies.</w:t>
      </w:r>
    </w:p>
    <w:p>
      <w:pPr>
        <w:numPr>
          <w:ilvl w:val="0"/>
          <w:numId w:val="1002"/>
        </w:numPr>
        <w:pStyle w:val="Compact"/>
      </w:pPr>
      <w:r>
        <w:t xml:space="preserve">To propose evidence-based recommendations for vocational training programs, policy interventions (e.g., incentivizing sustainable practices), and strategies to preserve traditional carpentry knowledge within São Paulo's cultural landscape.</w:t>
      </w:r>
    </w:p>
    <w:bookmarkEnd w:id="24"/>
    <w:bookmarkStart w:id="25" w:name="methodology"/>
    <w:p>
      <w:pPr>
        <w:pStyle w:val="Heading2"/>
      </w:pPr>
      <w:r>
        <w:t xml:space="preserve">5. Methodology</w:t>
      </w:r>
    </w:p>
    <w:p>
      <w:pPr>
        <w:pStyle w:val="FirstParagraph"/>
      </w:pPr>
      <w:r>
        <w:t xml:space="preserve">This mixed-methods research will employ:</w:t>
      </w:r>
    </w:p>
    <w:p>
      <w:pPr>
        <w:numPr>
          <w:ilvl w:val="0"/>
          <w:numId w:val="1003"/>
        </w:numPr>
        <w:pStyle w:val="Compact"/>
      </w:pPr>
      <w:r>
        <w:rPr>
          <w:bCs/>
          <w:b/>
        </w:rPr>
        <w:t xml:space="preserve">Quantitative:</w:t>
      </w:r>
      <w:r>
        <w:t xml:space="preserve"> </w:t>
      </w:r>
      <w:r>
        <w:t xml:space="preserve">Analysis of Brazilian Institute of Geography and Statistics (IBGE) data on construction employment in São Paulo, supplemented by surveys targeting Carpenter professionals across 5 distinct districts (e.g., Centro, Liberdade, Perdizes, Itaquera, Vila Mariana).</w:t>
      </w:r>
    </w:p>
    <w:p>
      <w:pPr>
        <w:numPr>
          <w:ilvl w:val="0"/>
          <w:numId w:val="1003"/>
        </w:numPr>
        <w:pStyle w:val="Compact"/>
      </w:pPr>
      <w:r>
        <w:rPr>
          <w:bCs/>
          <w:b/>
        </w:rPr>
        <w:t xml:space="preserve">Qualitative:</w:t>
      </w:r>
      <w:r>
        <w:t xml:space="preserve"> </w:t>
      </w:r>
      <w:r>
        <w:t xml:space="preserve">In-depth semi-structured interviews with 30+ Carpenter practitioners (varying experience levels and employment contexts), industry stakeholders (architects, contractors from major São Paulo firms like Tenda Engenharia), union representatives (e.g., Sindicato dos Carpinteiros de São Paulo), and urban planners. Participant observation in selected construction sites will provide contextual insight.</w:t>
      </w:r>
    </w:p>
    <w:p>
      <w:pPr>
        <w:numPr>
          <w:ilvl w:val="0"/>
          <w:numId w:val="1003"/>
        </w:numPr>
        <w:pStyle w:val="Compact"/>
      </w:pPr>
      <w:r>
        <w:rPr>
          <w:bCs/>
          <w:b/>
        </w:rPr>
        <w:t xml:space="preserve">Case Studies:</w:t>
      </w:r>
      <w:r>
        <w:t xml:space="preserve"> </w:t>
      </w:r>
      <w:r>
        <w:t xml:space="preserve">Detailed examination of 2-3 contrasting São Paulo projects: one high-end sustainable residence (focusing on artisanal carpentry), one large-scale public housing initiative, and one informal settlement renovation project.</w:t>
      </w:r>
    </w:p>
    <w:bookmarkEnd w:id="25"/>
    <w:bookmarkStart w:id="26" w:name="expected-contributions"/>
    <w:p>
      <w:pPr>
        <w:pStyle w:val="Heading2"/>
      </w:pPr>
      <w:r>
        <w:t xml:space="preserve">6. Expected Contributions</w:t>
      </w:r>
    </w:p>
    <w:p>
      <w:pPr>
        <w:pStyle w:val="FirstParagraph"/>
      </w:pPr>
      <w:r>
        <w:t xml:space="preserve">This Thesis Proposal directly responds to the urgent need for context-specific knowledge about the Carpenter in Brazil São Paulo. The expected contributions are significant:</w:t>
      </w:r>
    </w:p>
    <w:p>
      <w:pPr>
        <w:numPr>
          <w:ilvl w:val="0"/>
          <w:numId w:val="1004"/>
        </w:numPr>
        <w:pStyle w:val="Compact"/>
      </w:pPr>
      <w:r>
        <w:rPr>
          <w:bCs/>
          <w:b/>
        </w:rPr>
        <w:t xml:space="preserve">Academic:</w:t>
      </w:r>
      <w:r>
        <w:t xml:space="preserve"> </w:t>
      </w:r>
      <w:r>
        <w:t xml:space="preserve">Provides the first comprehensive, empirical study of the Carpenter profession within São Paulo's unique urban ecosystem, enriching literature on Brazilian labor, craft studies, and urban development.</w:t>
      </w:r>
    </w:p>
    <w:p>
      <w:pPr>
        <w:numPr>
          <w:ilvl w:val="0"/>
          <w:numId w:val="1004"/>
        </w:numPr>
        <w:pStyle w:val="Compact"/>
      </w:pPr>
      <w:r>
        <w:rPr>
          <w:bCs/>
          <w:b/>
        </w:rPr>
        <w:t xml:space="preserve">Policy &amp; Practice:</w:t>
      </w:r>
      <w:r>
        <w:t xml:space="preserve"> </w:t>
      </w:r>
      <w:r>
        <w:t xml:space="preserve">Offers concrete recommendations for São Paulo city councilors (e.g., Municipal Department of Urban Development), educational institutions (e.g., SENAI São Paulo), and construction firms to better support the Carpenter profession through targeted training, safety protocols, and sustainability incentives.</w:t>
      </w:r>
    </w:p>
    <w:p>
      <w:pPr>
        <w:numPr>
          <w:ilvl w:val="0"/>
          <w:numId w:val="1004"/>
        </w:numPr>
        <w:pStyle w:val="Compact"/>
      </w:pPr>
      <w:r>
        <w:rPr>
          <w:bCs/>
          <w:b/>
        </w:rPr>
        <w:t xml:space="preserve">Cultural Heritage:</w:t>
      </w:r>
      <w:r>
        <w:t xml:space="preserve"> </w:t>
      </w:r>
      <w:r>
        <w:t xml:space="preserve">Documents and advocates for the preservation of Brazil's rich carpentry traditions as vital intangible cultural heritage within a modern metropolis.</w:t>
      </w:r>
    </w:p>
    <w:p>
      <w:pPr>
        <w:numPr>
          <w:ilvl w:val="0"/>
          <w:numId w:val="1004"/>
        </w:numPr>
        <w:pStyle w:val="Compact"/>
      </w:pPr>
      <w:r>
        <w:rPr>
          <w:bCs/>
          <w:b/>
        </w:rPr>
        <w:t xml:space="preserve">Economic Impact:</w:t>
      </w:r>
      <w:r>
        <w:t xml:space="preserve"> </w:t>
      </w:r>
      <w:r>
        <w:t xml:space="preserve">Highlights the Carpenter as a key driver of local economic activity, especially within São Paulo's vast informal sector, informing strategies for formalization and improved livelihoods.</w:t>
      </w:r>
    </w:p>
    <w:bookmarkEnd w:id="26"/>
    <w:bookmarkStart w:id="27" w:name="conclusion"/>
    <w:p>
      <w:pPr>
        <w:pStyle w:val="Heading2"/>
      </w:pPr>
      <w:r>
        <w:t xml:space="preserve">7. Conclusion</w:t>
      </w:r>
    </w:p>
    <w:p>
      <w:pPr>
        <w:pStyle w:val="FirstParagraph"/>
      </w:pPr>
      <w:r>
        <w:t xml:space="preserve">The Carpenter is not merely a worker in Brazil São Paulo; they are custodians of a vital craft essential for the city's physical evolution and cultural identity. As São Paulo grapples with the dual imperatives of massive infrastructure development and sustainable urban living, understanding the realities, challenges, and potential of its Carpenter workforce becomes paramount. This Thesis Proposal outlines a rigorous investigation into this critical profession within one of the world's most dynamic cities. The findings promise to generate valuable knowledge for policymakers, educators, industry leaders, and the Carpenter professionals themselves in Brazil São Paulo. By centering the Carpenter in urban discourse, this research seeks to elevate their role from an undervalued labor source to a recognized cornerstone of sustainable and culturally rich city building.</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Contemporary Construction and Craftsmanship in Brazil São Paulo</dc:title>
  <dc:creator/>
  <dc:language>en</dc:language>
  <cp:keywords/>
  <dcterms:created xsi:type="dcterms:W3CDTF">2026-07-23T10:34:42Z</dcterms:created>
  <dcterms:modified xsi:type="dcterms:W3CDTF">2026-07-23T10:34:42Z</dcterms:modified>
</cp:coreProperties>
</file>

<file path=docProps/custom.xml><?xml version="1.0" encoding="utf-8"?>
<Properties xmlns="http://schemas.openxmlformats.org/officeDocument/2006/custom-properties" xmlns:vt="http://schemas.openxmlformats.org/officeDocument/2006/docPropsVTypes"/>
</file>