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Heritage</w:t>
      </w:r>
      <w:r>
        <w:t xml:space="preserve"> </w:t>
      </w:r>
      <w:r>
        <w:t xml:space="preserve">Through</w:t>
      </w:r>
      <w:r>
        <w:t xml:space="preserve"> </w:t>
      </w:r>
      <w:r>
        <w:t xml:space="preserve">Traditional</w:t>
      </w:r>
      <w:r>
        <w:t xml:space="preserve"> </w:t>
      </w:r>
      <w:r>
        <w:t xml:space="preserve">Carpentry</w:t>
      </w:r>
      <w:r>
        <w:t xml:space="preserve"> </w:t>
      </w:r>
      <w:r>
        <w:t xml:space="preserve">in</w:t>
      </w:r>
      <w:r>
        <w:t xml:space="preserve"> </w:t>
      </w:r>
      <w:r>
        <w:t xml:space="preserve">Egypt</w:t>
      </w:r>
      <w:r>
        <w:t xml:space="preserve"> </w:t>
      </w:r>
      <w:r>
        <w:t xml:space="preserve">Alexandria</w:t>
      </w:r>
    </w:p>
    <w:bookmarkStart w:id="28" w:name="Xb4fe4fbab306dbbbf81ae87345eeb73dc21f53b"/>
    <w:p>
      <w:pPr>
        <w:pStyle w:val="Heading1"/>
      </w:pPr>
      <w:r>
        <w:t xml:space="preserve">Thesis Proposal: The Role of the Modern Carpenter in Sustaining Architectural Heritage and Community Identity in Egypt Alexandria</w:t>
      </w:r>
    </w:p>
    <w:bookmarkStart w:id="20" w:name="abstract"/>
    <w:p>
      <w:pPr>
        <w:pStyle w:val="Heading2"/>
      </w:pPr>
      <w:r>
        <w:t xml:space="preserve">Abstract</w:t>
      </w:r>
    </w:p>
    <w:p>
      <w:pPr>
        <w:pStyle w:val="FirstParagraph"/>
      </w:pPr>
      <w:r>
        <w:t xml:space="preserve">This Thesis Proposal investigates the critical yet undervalued role of the traditional Carpenter within Egypt Alexandria's socio-cultural and architectural landscape. Focusing on the unique challenges and opportunities facing local carpentry practices, this research aims to document, analyze, and propose sustainable pathways for integrating heritage craftsmanship into contemporary urban development. The study centers on Alexandria as a living museum of Mediterranean cultural fusion—where Ottoman, European colonial, and indigenous Egyptian influences converge in its built environment. By examining the craft of the Carpenter not merely as a trade but as an embodied cultural practice essential to Alexandria's identity, this research addresses a significant gap in Egypt's urban heritage studies. The findings will contribute directly to policy frameworks for preserving intangible cultural heritage while supporting livelihoods within Egypt Alexandria’s evolving economy.</w:t>
      </w:r>
    </w:p>
    <w:bookmarkEnd w:id="20"/>
    <w:bookmarkStart w:id="21" w:name="Xdbcd267296714f9808cc501c64c71218cad15c0"/>
    <w:p>
      <w:pPr>
        <w:pStyle w:val="Heading2"/>
      </w:pPr>
      <w:r>
        <w:t xml:space="preserve">1. Introduction: The Carpenter as Cultural Custodian in Alexandria</w:t>
      </w:r>
    </w:p>
    <w:p>
      <w:pPr>
        <w:pStyle w:val="FirstParagraph"/>
      </w:pPr>
      <w:r>
        <w:t xml:space="preserve">Egypt Alexandria, a city renowned for its cosmopolitan history and distinctive architectural heritage, faces accelerating threats to its unique built environment. Traditional wooden elements—ornate doors, intricate balcony railings (mashrabiyya), boat craftsmanship along the Corniche, and interior joinery in historic homes—are rapidly disappearing due to urbanization, climate challenges (high humidity), imported materials, and declining apprenticeships. This erosion directly impacts the identity of Alexandria as a distinct cultural entity within Egypt. At the heart of this crisis lies the role of the Carpenter—a skilled artisan whose knowledge encompasses not only woodworking techniques but also historical aesthetics, material science (e.g., local wood species like acacia and teak), and community social fabric. This Thesis Proposal argues that safeguarding Alexandria’s heritage requires recognizing and empowering the modern Carpenter as a key custodian of cultural continuity.</w:t>
      </w:r>
    </w:p>
    <w:bookmarkEnd w:id="21"/>
    <w:bookmarkStart w:id="22" w:name="research-problem-and-significance"/>
    <w:p>
      <w:pPr>
        <w:pStyle w:val="Heading2"/>
      </w:pPr>
      <w:r>
        <w:t xml:space="preserve">2. Research Problem and Significance</w:t>
      </w:r>
    </w:p>
    <w:p>
      <w:pPr>
        <w:pStyle w:val="FirstParagraph"/>
      </w:pPr>
      <w:r>
        <w:t xml:space="preserve">Despite Egypt's global recognition for its ancient monuments, contemporary efforts to preserve the intangible heritage embedded in vernacular architecture remain fragmented. Alexandria’s unique wooden architectural vocabulary—shaped by centuries of trade and cultural exchange—is particularly vulnerable. Current urban development policies often prioritize speed and cost over cultural preservation, leading to the replacement of handcrafted woodwork with mass-produced alternatives. This erasure disconnects Alexandria’s present-day residents from their layered history, diminishing community pride and tourism potential. Crucially, there is a paucity of academic research specifically documenting the practices, challenges, and knowledge systems of Alexandrian carpenters within their socio-economic context. This Thesis Proposal directly addresses this gap by positioning the Carpenter as an indispensable agent in heritage conservation.</w:t>
      </w:r>
    </w:p>
    <w:bookmarkEnd w:id="22"/>
    <w:bookmarkStart w:id="23" w:name="X817543b99bfb2fc018d8d641081835471eb9c41"/>
    <w:p>
      <w:pPr>
        <w:pStyle w:val="Heading2"/>
      </w:pPr>
      <w:r>
        <w:t xml:space="preserve">3. Literature Review: Gaps in Existing Scholarship</w:t>
      </w:r>
    </w:p>
    <w:p>
      <w:pPr>
        <w:pStyle w:val="FirstParagraph"/>
      </w:pPr>
      <w:r>
        <w:t xml:space="preserve">Existing scholarship on Egyptian architecture often focuses on monumental antiquity (pyramids, temples) or Cairo’s Islamic heritage. Studies on Alexandria’s architectural evolution are limited, and those examining traditional crafts rarely center the artisan's perspective. Research by scholars like Sanaa El-Emam has touched upon Alexandrian architecture but lacks detailed ethnographic study of carpentry practices. Furthermore, literature on 'craftsmen' in Egypt often treats them as passive subjects within socio-economic studies, not active knowledge holders shaping heritage conservation. This research bridges these gaps by employing a methodology that elevates the Carpenter’s lived experience and expertise as primary data.</w:t>
      </w:r>
    </w:p>
    <w:bookmarkEnd w:id="23"/>
    <w:bookmarkStart w:id="24" w:name="research-objectives"/>
    <w:p>
      <w:pPr>
        <w:pStyle w:val="Heading2"/>
      </w:pPr>
      <w:r>
        <w:t xml:space="preserve">4. Research Objectives</w:t>
      </w:r>
    </w:p>
    <w:p>
      <w:pPr>
        <w:numPr>
          <w:ilvl w:val="0"/>
          <w:numId w:val="1001"/>
        </w:numPr>
        <w:pStyle w:val="Compact"/>
      </w:pPr>
      <w:r>
        <w:t xml:space="preserve">To document the historical trajectory of carpentry in Alexandria, mapping key techniques, materials, and socio-cultural contexts from Ottoman times through the colonial era to the present.</w:t>
      </w:r>
    </w:p>
    <w:p>
      <w:pPr>
        <w:numPr>
          <w:ilvl w:val="0"/>
          <w:numId w:val="1001"/>
        </w:numPr>
        <w:pStyle w:val="Compact"/>
      </w:pPr>
      <w:r>
        <w:t xml:space="preserve">To conduct a comprehensive ethnographic study of 15-20 active traditional Carpenter artisans in Alexandria (focusing on neighborhoods like Montaza, Agami, and El-Salam) exploring their training methods, material sourcing challenges, economic pressures, and relationship with heritage sites.</w:t>
      </w:r>
    </w:p>
    <w:p>
      <w:pPr>
        <w:numPr>
          <w:ilvl w:val="0"/>
          <w:numId w:val="1001"/>
        </w:numPr>
        <w:pStyle w:val="Compact"/>
      </w:pPr>
      <w:r>
        <w:t xml:space="preserve">To analyze the impact of modernization (imported materials, digital tools) on traditional craftsmanship within Egypt Alexandria.</w:t>
      </w:r>
    </w:p>
    <w:p>
      <w:pPr>
        <w:numPr>
          <w:ilvl w:val="0"/>
          <w:numId w:val="1001"/>
        </w:numPr>
        <w:pStyle w:val="Compact"/>
      </w:pPr>
      <w:r>
        <w:t xml:space="preserve">To develop a practical framework for integrating skilled Carpenter expertise into municipal heritage conservation projects and urban planning policies specific to Alexandria.</w:t>
      </w:r>
    </w:p>
    <w:bookmarkEnd w:id="24"/>
    <w:bookmarkStart w:id="25" w:name="methodology"/>
    <w:p>
      <w:pPr>
        <w:pStyle w:val="Heading2"/>
      </w:pPr>
      <w:r>
        <w:t xml:space="preserve">5. Methodology</w:t>
      </w:r>
    </w:p>
    <w:p>
      <w:pPr>
        <w:pStyle w:val="FirstParagraph"/>
      </w:pPr>
      <w:r>
        <w:t xml:space="preserve">This mixed-methods research combines qualitative depth with contextual analysis:</w:t>
      </w:r>
    </w:p>
    <w:p>
      <w:pPr>
        <w:numPr>
          <w:ilvl w:val="0"/>
          <w:numId w:val="1002"/>
        </w:numPr>
        <w:pStyle w:val="Compact"/>
      </w:pPr>
      <w:r>
        <w:rPr>
          <w:bCs/>
          <w:b/>
        </w:rPr>
        <w:t xml:space="preserve">Oral History &amp; Ethnography:</w:t>
      </w:r>
      <w:r>
        <w:t xml:space="preserve"> </w:t>
      </w:r>
      <w:r>
        <w:t xml:space="preserve">In-depth interviews and participant observation with Carpenter artisans across Alexandria, focusing on their craft knowledge, daily challenges, and visions for the future.</w:t>
      </w:r>
    </w:p>
    <w:p>
      <w:pPr>
        <w:numPr>
          <w:ilvl w:val="0"/>
          <w:numId w:val="1002"/>
        </w:numPr>
        <w:pStyle w:val="Compact"/>
      </w:pPr>
      <w:r>
        <w:rPr>
          <w:bCs/>
          <w:b/>
        </w:rPr>
        <w:t xml:space="preserve">Material &amp; Architectural Analysis:</w:t>
      </w:r>
      <w:r>
        <w:t xml:space="preserve"> </w:t>
      </w:r>
      <w:r>
        <w:t xml:space="preserve">Photographic documentation and technical assessment of extant traditional wooden elements in key heritage sites (e.g., historic mansions along Corniche, Qaitbay Citadel structures) to understand craft standards.</w:t>
      </w:r>
    </w:p>
    <w:p>
      <w:pPr>
        <w:numPr>
          <w:ilvl w:val="0"/>
          <w:numId w:val="1002"/>
        </w:numPr>
        <w:pStyle w:val="Compact"/>
      </w:pPr>
      <w:r>
        <w:rPr>
          <w:bCs/>
          <w:b/>
        </w:rPr>
        <w:t xml:space="preserve">Policy Review &amp; Stakeholder Engagement:</w:t>
      </w:r>
      <w:r>
        <w:t xml:space="preserve"> </w:t>
      </w:r>
      <w:r>
        <w:t xml:space="preserve">Analysis of Alexandria Governorate’s urban development plans and heritage regulations, coupled with workshops involving the Carpenter community, architects, municipal officials, and cultural NGOs (e.g., Supreme Council of Antiquities - Alexandria Office).</w:t>
      </w:r>
    </w:p>
    <w:bookmarkEnd w:id="25"/>
    <w:bookmarkStart w:id="26" w:name="X4900135a364913bdfd600083be1a654156dc590"/>
    <w:p>
      <w:pPr>
        <w:pStyle w:val="Heading2"/>
      </w:pPr>
      <w:r>
        <w:t xml:space="preserve">6. Expected Outcomes and Contribution to Egypt Alexandria</w:t>
      </w:r>
    </w:p>
    <w:p>
      <w:pPr>
        <w:pStyle w:val="FirstParagraph"/>
      </w:pPr>
      <w:r>
        <w:t xml:space="preserve">This Thesis Proposal anticipates tangible outcomes for Egypt Alexandria:</w:t>
      </w:r>
    </w:p>
    <w:p>
      <w:pPr>
        <w:numPr>
          <w:ilvl w:val="0"/>
          <w:numId w:val="1003"/>
        </w:numPr>
        <w:pStyle w:val="Compact"/>
      </w:pPr>
      <w:r>
        <w:t xml:space="preserve">A publicly accessible digital archive of traditional carpentry techniques specific to Alexandria, documented through artisan interviews and visual guides.</w:t>
      </w:r>
    </w:p>
    <w:p>
      <w:pPr>
        <w:numPr>
          <w:ilvl w:val="0"/>
          <w:numId w:val="1003"/>
        </w:numPr>
        <w:pStyle w:val="Compact"/>
      </w:pPr>
      <w:r>
        <w:t xml:space="preserve">A concrete policy brief proposing incentives for incorporating local Carpenter expertise into municipal heritage restoration projects (e.g., preferential contracts for artisan cooperatives on public works).</w:t>
      </w:r>
    </w:p>
    <w:p>
      <w:pPr>
        <w:numPr>
          <w:ilvl w:val="0"/>
          <w:numId w:val="1003"/>
        </w:numPr>
        <w:pStyle w:val="Compact"/>
      </w:pPr>
      <w:r>
        <w:t xml:space="preserve">Recommendations for integrating traditional carpentry modules into vocational training at institutions like Al-Azhar University's Alexandria branch or Alexandria Technical Institute, ensuring the craft's intergenerational transmission.</w:t>
      </w:r>
    </w:p>
    <w:p>
      <w:pPr>
        <w:numPr>
          <w:ilvl w:val="0"/>
          <w:numId w:val="1003"/>
        </w:numPr>
        <w:pStyle w:val="Compact"/>
      </w:pPr>
      <w:r>
        <w:t xml:space="preserve">A model demonstrating how supporting the Carpenter’s livelihood directly strengthens cultural tourism, community identity, and sustainable urban development within Egypt Alexandria.</w:t>
      </w:r>
    </w:p>
    <w:p>
      <w:pPr>
        <w:pStyle w:val="FirstParagraph"/>
      </w:pPr>
      <w:r>
        <w:t xml:space="preserve">The research directly contributes to Egypt’s National Strategy for Cultural Heritage by providing a localized, actionable approach to preserving intangible heritage. It moves beyond theoretical preservation towards creating economic opportunities rooted in tradition.</w:t>
      </w:r>
    </w:p>
    <w:bookmarkEnd w:id="26"/>
    <w:bookmarkStart w:id="27" w:name="Xee9f487462ff80273d47258385d676761d759f4"/>
    <w:p>
      <w:pPr>
        <w:pStyle w:val="Heading2"/>
      </w:pPr>
      <w:r>
        <w:t xml:space="preserve">7. Conclusion: The Carpenter as the Heartbeat of Alexandria's Identity</w:t>
      </w:r>
    </w:p>
    <w:p>
      <w:pPr>
        <w:pStyle w:val="FirstParagraph"/>
      </w:pPr>
      <w:r>
        <w:t xml:space="preserve">The legacy of the Carpenter in Egypt Alexandria is not merely about wood and tools; it is about preserving the city’s soul. As global homogenization threatens local character, this Thesis Proposal asserts that safeguarding traditional carpentry practices is vital for maintaining Alexandria's unique cultural identity as a city where Mediterranean and Egyptian worlds have intertwined for centuries. This research transcends academic inquiry; it is a practical call to action for Alexandria’s future—ensuring that the skilled hands of the Carpenter continue to shape not just buildings, but community memory, pride, and resilience. By centering the Carpenter's voice in heritage conservation discourse within Egypt Alexandria, this Thesis Proposal lays the groundwork for a more culturally grounded and sustainable urban path forward.</w:t>
      </w:r>
    </w:p>
    <w:bookmarkEnd w:id="27"/>
    <w:p>
      <w:pPr>
        <w:pStyle w:val="BodyText"/>
      </w:pPr>
      <w:r>
        <w:t xml:space="preserve">Thesis Proposal submitted to: Faculty of Architecture &amp; Design, Alexandria University</w:t>
      </w:r>
    </w:p>
    <w:p>
      <w:pPr>
        <w:pStyle w:val="BodyText"/>
      </w:pPr>
      <w:r>
        <w:t xml:space="preserve">Word Count: 987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Heritage Through Traditional Carpentry in Egypt Alexandria</dc:title>
  <dc:creator/>
  <dc:language>en</dc:language>
  <cp:keywords/>
  <dcterms:created xsi:type="dcterms:W3CDTF">2026-07-22T22:43:12Z</dcterms:created>
  <dcterms:modified xsi:type="dcterms:W3CDTF">2026-07-22T22:43:12Z</dcterms:modified>
</cp:coreProperties>
</file>

<file path=docProps/custom.xml><?xml version="1.0" encoding="utf-8"?>
<Properties xmlns="http://schemas.openxmlformats.org/officeDocument/2006/custom-properties" xmlns:vt="http://schemas.openxmlformats.org/officeDocument/2006/docPropsVTypes"/>
</file>