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Heritage</w:t>
      </w:r>
      <w:r>
        <w:t xml:space="preserve"> </w:t>
      </w:r>
      <w:r>
        <w:t xml:space="preserve">Craftsmanship:</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Israel</w:t>
      </w:r>
      <w:r>
        <w:t xml:space="preserve"> </w:t>
      </w:r>
      <w:r>
        <w:t xml:space="preserve">Jerusalem</w:t>
      </w:r>
    </w:p>
    <w:bookmarkStart w:id="28" w:name="X636ffe86b8242d04d0fbc40d76190f3f7a8f194"/>
    <w:p>
      <w:pPr>
        <w:pStyle w:val="Heading1"/>
      </w:pPr>
      <w:r>
        <w:t xml:space="preserve">Thesis Proposal: Preserving Heritage Craftsmanship: The Role of the Carpenter in Contemporary Israel Jerusalem</w:t>
      </w:r>
    </w:p>
    <w:bookmarkStart w:id="20" w:name="abstract"/>
    <w:p>
      <w:pPr>
        <w:pStyle w:val="Heading2"/>
      </w:pPr>
      <w:r>
        <w:t xml:space="preserve">Abstract</w:t>
      </w:r>
    </w:p>
    <w:p>
      <w:pPr>
        <w:pStyle w:val="FirstParagraph"/>
      </w:pPr>
      <w:r>
        <w:t xml:space="preserve">This thesis proposal outlines a critical investigation into the evolving role of the Carpenter within the unique socio-cultural and architectural landscape of Israel Jerusalem. As one of the world's oldest continuously inhabited cities, Jerusalem faces immense pressure from modern urbanization while simultaneously striving to preserve its irreplaceable heritage. This research addresses a significant gap: the lack of comprehensive studies examining how traditional carpentry skills intersect with contemporary building needs, conservation ethics, and cultural identity in Israel's capital city. The central aim is to analyze the challenges and opportunities facing skilled Carpenters in Jerusalem today, arguing that their craft is not merely a trade but a vital thread connecting past heritage to future sustainable urban development within Israel Jerusalem.</w:t>
      </w:r>
    </w:p>
    <w:bookmarkEnd w:id="20"/>
    <w:bookmarkStart w:id="21" w:name="introduction"/>
    <w:p>
      <w:pPr>
        <w:pStyle w:val="Heading2"/>
      </w:pPr>
      <w:r>
        <w:t xml:space="preserve">1. Introduction</w:t>
      </w:r>
    </w:p>
    <w:p>
      <w:pPr>
        <w:pStyle w:val="FirstParagraph"/>
      </w:pPr>
      <w:r>
        <w:t xml:space="preserve">Israel Jerusalem stands at a profound crossroads. Its ancient stone streets and historic wooden structures – from the intricate synagogue doors in the Old City to traditional homes in Silwan and Beit HaKerem – represent millennia of layered history. Yet, this heritage is increasingly threatened by modern construction demands, tourism pressures, and a perceived decline in artisanal skills. The Carpenter, historically responsible for crafting windows, doors, furniture, and structural elements integral to Jerusalem's built environment (including iconic wooden balconies), now operates within a complex ecosystem. This thesis positions the Carpenter not as a relic but as a key stakeholder in Jerusalem's sustainable and culturally sensitive development trajectory. The research directly confronts the question: How can the expertise of the Carpenter be strategically integrated to ensure meaningful heritage preservation while meeting modern functional and aesthetic needs within Israel Jerusalem?</w:t>
      </w:r>
    </w:p>
    <w:bookmarkEnd w:id="21"/>
    <w:bookmarkStart w:id="22" w:name="problem-statement"/>
    <w:p>
      <w:pPr>
        <w:pStyle w:val="Heading2"/>
      </w:pPr>
      <w:r>
        <w:t xml:space="preserve">2. Problem Statement</w:t>
      </w:r>
    </w:p>
    <w:p>
      <w:pPr>
        <w:pStyle w:val="FirstParagraph"/>
      </w:pPr>
      <w:r>
        <w:t xml:space="preserve">Current urban development in Israel Jerusalem often prioritizes speed and standardization over context-sensitive craftsmanship, leading to:</w:t>
      </w:r>
    </w:p>
    <w:p>
      <w:pPr>
        <w:numPr>
          <w:ilvl w:val="0"/>
          <w:numId w:val="1001"/>
        </w:numPr>
        <w:pStyle w:val="Compact"/>
      </w:pPr>
      <w:r>
        <w:t xml:space="preserve">The loss of authentic traditional carpentry techniques used in heritage structures.</w:t>
      </w:r>
    </w:p>
    <w:p>
      <w:pPr>
        <w:numPr>
          <w:ilvl w:val="0"/>
          <w:numId w:val="1001"/>
        </w:numPr>
        <w:pStyle w:val="Compact"/>
      </w:pPr>
      <w:r>
        <w:t xml:space="preserve">A shortage of trained Carpenters proficient in both modern methods and heritage restoration.</w:t>
      </w:r>
    </w:p>
    <w:p>
      <w:pPr>
        <w:numPr>
          <w:ilvl w:val="0"/>
          <w:numId w:val="1001"/>
        </w:numPr>
        <w:pStyle w:val="Compact"/>
      </w:pPr>
      <w:r>
        <w:t xml:space="preserve">Misalignment between municipal building codes, conservation policies (e.g., Jerusalem Municipality Heritage Department guidelines), and the practical realities faced by local Carpenter workshops.</w:t>
      </w:r>
    </w:p>
    <w:p>
      <w:pPr>
        <w:numPr>
          <w:ilvl w:val="0"/>
          <w:numId w:val="1001"/>
        </w:numPr>
        <w:pStyle w:val="Compact"/>
      </w:pPr>
      <w:r>
        <w:t xml:space="preserve">The risk of cultural homogenization as unique Jerusalem-specific woodworking traditions fade.</w:t>
      </w:r>
    </w:p>
    <w:p>
      <w:pPr>
        <w:pStyle w:val="FirstParagraph"/>
      </w:pPr>
      <w:r>
        <w:t xml:space="preserve">This study argues that without a focused understanding of the contemporary Carpenter's role, efforts to preserve Jerusalem's authentic character will remain fragmented and ultimately ineffective. The specific context of Israel Jerusalem – encompassing Jewish, Muslim, Christian, and other communities with distinct architectural histories – makes this investigation particularly urgent and complex.</w:t>
      </w:r>
    </w:p>
    <w:bookmarkEnd w:id="22"/>
    <w:bookmarkStart w:id="23" w:name="literature-review-brief"/>
    <w:p>
      <w:pPr>
        <w:pStyle w:val="Heading2"/>
      </w:pPr>
      <w:r>
        <w:t xml:space="preserve">3. Literature Review (Brief)</w:t>
      </w:r>
    </w:p>
    <w:p>
      <w:pPr>
        <w:pStyle w:val="FirstParagraph"/>
      </w:pPr>
      <w:r>
        <w:t xml:space="preserve">Existing scholarship on heritage conservation in the Middle East often focuses on architecture or archaeology, frequently overlooking the vital role of craft trades like carpentry (e.g., studies by M. Shalaby, 2015; J. Tannous, 2018). Research on skilled labor migration within Israel (e.g., K. Ben-Yehuda, 2020) rarely addresses the specific integration challenges of Carpenters in Jerusalem's unique market. Studies on sustainable building in arid climates (e.g., A. Rutenberg, 2019) touch on materials but seldom examine the role of traditional woodwork in climate-responsive design for Jerusalem's microclimates. Crucially, there is a notable absence of localized research centered specifically on the Carpenter within Israel Jerusalem itself. This thesis fills this critical void by grounding the analysis in the lived experience and professional practice of Carpenters operating daily within this specific city context.</w:t>
      </w:r>
    </w:p>
    <w:bookmarkEnd w:id="23"/>
    <w:bookmarkStart w:id="24" w:name="research-objectives"/>
    <w:p>
      <w:pPr>
        <w:pStyle w:val="Heading2"/>
      </w:pPr>
      <w:r>
        <w:t xml:space="preserve">4. Research Objectives</w:t>
      </w:r>
    </w:p>
    <w:p>
      <w:pPr>
        <w:numPr>
          <w:ilvl w:val="0"/>
          <w:numId w:val="1002"/>
        </w:numPr>
        <w:pStyle w:val="Compact"/>
      </w:pPr>
      <w:r>
        <w:t xml:space="preserve">To document the current skill set, training pathways, and business models of Carpenters actively working in Israel Jerusalem.</w:t>
      </w:r>
    </w:p>
    <w:p>
      <w:pPr>
        <w:numPr>
          <w:ilvl w:val="0"/>
          <w:numId w:val="1002"/>
        </w:numPr>
        <w:pStyle w:val="Compact"/>
      </w:pPr>
      <w:r>
        <w:t xml:space="preserve">To identify the primary challenges (regulatory, economic, cultural) faced by Carpenters when undertaking heritage conservation versus new construction projects within Jerusalem.</w:t>
      </w:r>
    </w:p>
    <w:p>
      <w:pPr>
        <w:numPr>
          <w:ilvl w:val="0"/>
          <w:numId w:val="1002"/>
        </w:numPr>
        <w:pStyle w:val="Compact"/>
      </w:pPr>
      <w:r>
        <w:t xml:space="preserve">To analyze how municipal policies (e.g., Jerusalem Municipality Conservation Guidelines, Israeli Ministry of Construction regulations) impact the practical work and viability of the Carpenter in Israel Jerusalem.</w:t>
      </w:r>
    </w:p>
    <w:p>
      <w:pPr>
        <w:numPr>
          <w:ilvl w:val="0"/>
          <w:numId w:val="1002"/>
        </w:numPr>
        <w:pStyle w:val="Compact"/>
      </w:pPr>
      <w:r>
        <w:t xml:space="preserve">To explore opportunities for integrating traditional carpentry skills into contemporary sustainable building practices relevant to Jerusalem's specific environmental and cultural needs.</w:t>
      </w:r>
    </w:p>
    <w:p>
      <w:pPr>
        <w:numPr>
          <w:ilvl w:val="0"/>
          <w:numId w:val="1002"/>
        </w:numPr>
        <w:pStyle w:val="Compact"/>
      </w:pPr>
      <w:r>
        <w:t xml:space="preserve">To develop actionable recommendations for policymakers, heritage organizations (e.g., Israel Antiquities Authority), and educational institutions to support and elevate the role of the Carpenter in shaping Jerusalem's built future.</w:t>
      </w:r>
    </w:p>
    <w:bookmarkEnd w:id="24"/>
    <w:bookmarkStart w:id="25" w:name="methodology"/>
    <w:p>
      <w:pPr>
        <w:pStyle w:val="Heading2"/>
      </w:pPr>
      <w:r>
        <w:t xml:space="preserve">5. Methodology</w:t>
      </w:r>
    </w:p>
    <w:p>
      <w:pPr>
        <w:pStyle w:val="FirstParagraph"/>
      </w:pPr>
      <w:r>
        <w:t xml:space="preserve">This qualitative research will employ a multi-method approach:</w:t>
      </w:r>
    </w:p>
    <w:p>
      <w:pPr>
        <w:numPr>
          <w:ilvl w:val="0"/>
          <w:numId w:val="1003"/>
        </w:numPr>
        <w:pStyle w:val="Compact"/>
      </w:pPr>
      <w:r>
        <w:rPr>
          <w:bCs/>
          <w:b/>
        </w:rPr>
        <w:t xml:space="preserve">Structured Interviews:</w:t>
      </w:r>
      <w:r>
        <w:t xml:space="preserve"> </w:t>
      </w:r>
      <w:r>
        <w:t xml:space="preserve">Conducting in-depth interviews with 30+ Carpenters (including master craftsmen, small workshop owners, and newer apprentices) operating across different neighborhoods of Israel Jerusalem (Old City, East Jerusalem, West Jerusalem).</w:t>
      </w:r>
    </w:p>
    <w:p>
      <w:pPr>
        <w:numPr>
          <w:ilvl w:val="0"/>
          <w:numId w:val="1003"/>
        </w:numPr>
        <w:pStyle w:val="Compact"/>
      </w:pPr>
      <w:r>
        <w:rPr>
          <w:bCs/>
          <w:b/>
        </w:rPr>
        <w:t xml:space="preserve">Participatory Observation:</w:t>
      </w:r>
      <w:r>
        <w:t xml:space="preserve"> </w:t>
      </w:r>
      <w:r>
        <w:t xml:space="preserve">Spending time in selected Carpenter workshops to understand daily practices, material sourcing (especially locally sourced timber), and problem-solving techniques specific to the Jerusalem context.</w:t>
      </w:r>
    </w:p>
    <w:p>
      <w:pPr>
        <w:numPr>
          <w:ilvl w:val="0"/>
          <w:numId w:val="1003"/>
        </w:numPr>
        <w:pStyle w:val="Compact"/>
      </w:pPr>
      <w:r>
        <w:rPr>
          <w:bCs/>
          <w:b/>
        </w:rPr>
        <w:t xml:space="preserve">Document Analysis:</w:t>
      </w:r>
      <w:r>
        <w:t xml:space="preserve"> </w:t>
      </w:r>
      <w:r>
        <w:t xml:space="preserve">Reviewing municipal conservation policies, building codes relevant to woodwork in Jerusalem, and historical records of carpentry use in key heritage sites.</w:t>
      </w:r>
    </w:p>
    <w:p>
      <w:pPr>
        <w:numPr>
          <w:ilvl w:val="0"/>
          <w:numId w:val="1003"/>
        </w:numPr>
        <w:pStyle w:val="Compact"/>
      </w:pPr>
      <w:r>
        <w:rPr>
          <w:bCs/>
          <w:b/>
        </w:rPr>
        <w:t xml:space="preserve">Focus Groups:</w:t>
      </w:r>
      <w:r>
        <w:t xml:space="preserve"> </w:t>
      </w:r>
      <w:r>
        <w:t xml:space="preserve">Facilitating discussions with key stakeholders: Heritage Department officials (Jerusalem Municipality), representatives from the National Craft Association (Israel), and architects specializing in heritage restoration within Israel Jerusalem.</w:t>
      </w:r>
    </w:p>
    <w:p>
      <w:pPr>
        <w:pStyle w:val="FirstParagraph"/>
      </w:pPr>
      <w:r>
        <w:t xml:space="preserve">Data will be analyzed thematically using grounded theory principles, ensuring findings are deeply rooted in the reality of working Carpenters in this specific city.</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potential impact for Israel Jerusalem and beyond:</w:t>
      </w:r>
    </w:p>
    <w:p>
      <w:pPr>
        <w:numPr>
          <w:ilvl w:val="0"/>
          <w:numId w:val="1004"/>
        </w:numPr>
        <w:pStyle w:val="Compact"/>
      </w:pPr>
      <w:r>
        <w:rPr>
          <w:bCs/>
          <w:b/>
        </w:rPr>
        <w:t xml:space="preserve">Cultural Preservation:</w:t>
      </w:r>
      <w:r>
        <w:t xml:space="preserve"> </w:t>
      </w:r>
      <w:r>
        <w:t xml:space="preserve">Directly contributes to safeguarding intangible cultural heritage by documenting and valuing the knowledge embedded in the Carpenter's practice.</w:t>
      </w:r>
    </w:p>
    <w:p>
      <w:pPr>
        <w:numPr>
          <w:ilvl w:val="0"/>
          <w:numId w:val="1004"/>
        </w:numPr>
        <w:pStyle w:val="Compact"/>
      </w:pPr>
      <w:r>
        <w:rPr>
          <w:bCs/>
          <w:b/>
        </w:rPr>
        <w:t xml:space="preserve">Policy Influence:</w:t>
      </w:r>
      <w:r>
        <w:t xml:space="preserve"> </w:t>
      </w:r>
      <w:r>
        <w:t xml:space="preserve">Provides evidence-based recommendations to reshape municipal policies, making them more supportive of skilled craftsmanship essential for authentic Jerusalem conservation.</w:t>
      </w:r>
    </w:p>
    <w:p>
      <w:pPr>
        <w:numPr>
          <w:ilvl w:val="0"/>
          <w:numId w:val="1004"/>
        </w:numPr>
        <w:pStyle w:val="Compact"/>
      </w:pPr>
      <w:r>
        <w:rPr>
          <w:bCs/>
          <w:b/>
        </w:rPr>
        <w:t xml:space="preserve">Economic Development:</w:t>
      </w:r>
      <w:r>
        <w:t xml:space="preserve"> </w:t>
      </w:r>
      <w:r>
        <w:t xml:space="preserve">Highlights pathways for sustainable livelihoods within a vital craft sector, potentially attracting new apprentices and supporting local small businesses in Israel Jerusalem.</w:t>
      </w:r>
    </w:p>
    <w:p>
      <w:pPr>
        <w:numPr>
          <w:ilvl w:val="0"/>
          <w:numId w:val="1004"/>
        </w:numPr>
        <w:pStyle w:val="Compact"/>
      </w:pPr>
      <w:r>
        <w:rPr>
          <w:bCs/>
          <w:b/>
        </w:rPr>
        <w:t xml:space="preserve">Urban Sustainability:</w:t>
      </w:r>
      <w:r>
        <w:t xml:space="preserve"> </w:t>
      </w:r>
      <w:r>
        <w:t xml:space="preserve">Positions traditional carpentry (using appropriate materials and techniques) as a key component of low-impact, culturally resonant sustainable building practices suitable for Jerusalem's unique urban fabric.</w:t>
      </w:r>
    </w:p>
    <w:p>
      <w:pPr>
        <w:numPr>
          <w:ilvl w:val="0"/>
          <w:numId w:val="1004"/>
        </w:numPr>
        <w:pStyle w:val="Compact"/>
      </w:pPr>
      <w:r>
        <w:rPr>
          <w:bCs/>
          <w:b/>
        </w:rPr>
        <w:t xml:space="preserve">Academic Contribution:</w:t>
      </w:r>
      <w:r>
        <w:t xml:space="preserve"> </w:t>
      </w:r>
      <w:r>
        <w:t xml:space="preserve">Establishes a crucial baseline study on the role of craft trades in heritage cities within the Israeli and Middle Eastern context, filling a major gap in architectural conservation literature.</w:t>
      </w:r>
    </w:p>
    <w:bookmarkEnd w:id="26"/>
    <w:bookmarkStart w:id="27" w:name="conclusion"/>
    <w:p>
      <w:pPr>
        <w:pStyle w:val="Heading2"/>
      </w:pPr>
      <w:r>
        <w:t xml:space="preserve">7. Conclusion</w:t>
      </w:r>
    </w:p>
    <w:p>
      <w:pPr>
        <w:pStyle w:val="FirstParagraph"/>
      </w:pPr>
      <w:r>
        <w:t xml:space="preserve">The Carpenter is far more than a tradesperson working with wood; they are a custodian of Jerusalem's tangible and intangible heritage. This thesis proposal argues that the survival and evolution of the skilled Carpenter is inextricably linked to Jerusalem's ability to authentically preserve its character while progressing as a modern city within Israel. By centering the experiences, challenges, and potential of Carpenters operating on the ground in Israel Jerusalem, this research moves beyond abstract theory to deliver practical insights for a city striving for a balanced and meaningful future. It is an essential step towards ensuring that the hands shaping Jerusalem's built environment continue to honor its profound past while building its sustainable tomorrow. The success of this Thesis Proposal hinges on recognizing that preserving the craft of the Carpenter is fundamental to preserving the soul of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Heritage Craftsmanship: The Role of the Carpenter in Contemporary Israel Jerusalem</dc:title>
  <dc:creator/>
  <dc:language>en</dc:language>
  <cp:keywords/>
  <dcterms:created xsi:type="dcterms:W3CDTF">2026-07-14T19:53:58Z</dcterms:created>
  <dcterms:modified xsi:type="dcterms:W3CDTF">2026-07-14T19:53:58Z</dcterms:modified>
</cp:coreProperties>
</file>

<file path=docProps/custom.xml><?xml version="1.0" encoding="utf-8"?>
<Properties xmlns="http://schemas.openxmlformats.org/officeDocument/2006/custom-properties" xmlns:vt="http://schemas.openxmlformats.org/officeDocument/2006/docPropsVTypes"/>
</file>