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Pakistan</w:t>
      </w:r>
      <w:r>
        <w:t xml:space="preserve"> </w:t>
      </w:r>
      <w:r>
        <w:t xml:space="preserve">Islamabad's</w:t>
      </w:r>
      <w:r>
        <w:t xml:space="preserve"> </w:t>
      </w:r>
      <w:r>
        <w:t xml:space="preserve">Urban</w:t>
      </w:r>
      <w:r>
        <w:t xml:space="preserve"> </w:t>
      </w:r>
      <w:r>
        <w:t xml:space="preserve">Development</w:t>
      </w:r>
    </w:p>
    <w:bookmarkStart w:id="29" w:name="X741d44115c21b1f946dbac0ea959c5b1bc07862"/>
    <w:p>
      <w:pPr>
        <w:pStyle w:val="Heading1"/>
      </w:pPr>
      <w:r>
        <w:t xml:space="preserve">Thesis Proposal: The Role and Future of the Carpenter in Pakistan Islamabad's Urban Development</w:t>
      </w:r>
    </w:p>
    <w:bookmarkStart w:id="20" w:name="abstract"/>
    <w:p>
      <w:pPr>
        <w:pStyle w:val="Heading2"/>
      </w:pPr>
      <w:r>
        <w:t xml:space="preserve">Abstract</w:t>
      </w:r>
    </w:p>
    <w:p>
      <w:pPr>
        <w:pStyle w:val="FirstParagraph"/>
      </w:pPr>
      <w:r>
        <w:t xml:space="preserve">This thesis proposal investigates the critical yet often undervalued role of the traditional carpenter within Pakistan Islamabad's rapidly evolving urban landscape. As Islamabad, the capital city of Pakistan, undergoes significant architectural transformation driven by population growth and infrastructure demands, this research addresses a vital gap: the socio-economic contribution, skill preservation challenges, and future prospects for local carpenters. The study will employ mixed-methods research to analyze how traditional woodworking craftsmanship intersects with modern construction practices in Islamabad. It argues that sustainable urban development in Pakistan Islamabad cannot be achieved without strategically integrating and empowering its indigenous carpentry sector, which embodies cultural heritage while meeting contemporary building needs. This proposal outlines a comprehensive framework for understanding the carpenter's position as both artisan and essential economic actor in Pakistan's capital city.</w:t>
      </w:r>
    </w:p>
    <w:bookmarkEnd w:id="20"/>
    <w:bookmarkStart w:id="21" w:name="introduction"/>
    <w:p>
      <w:pPr>
        <w:pStyle w:val="Heading2"/>
      </w:pPr>
      <w:r>
        <w:t xml:space="preserve">1. Introduction</w:t>
      </w:r>
    </w:p>
    <w:p>
      <w:pPr>
        <w:pStyle w:val="FirstParagraph"/>
      </w:pPr>
      <w:r>
        <w:t xml:space="preserve">Islamabad, designed as the planned capital of Pakistan, represents a unique confluence of modern urban planning and cultural identity. While renowned for its layout and green spaces, its development trajectory is heavily reliant on construction sectors where skilled carpentry remains fundamental. The carpenter – often operating from small workshops or informal enterprises across Islamabad's neighborhoods – forms the backbone of residential, commercial, and heritage conservation projects. However, this vital occupational group faces unprecedented pressures from mechanization, declining apprenticeship systems, and a lack of institutional support within Pakistan Islamabad's urban policy framework. This thesis proposes a focused investigation into the carpenter’s current status in Pakistan Islamabad to inform inclusive development strategies.</w:t>
      </w:r>
    </w:p>
    <w:bookmarkEnd w:id="21"/>
    <w:bookmarkStart w:id="22" w:name="problem-statement"/>
    <w:p>
      <w:pPr>
        <w:pStyle w:val="Heading2"/>
      </w:pPr>
      <w:r>
        <w:t xml:space="preserve">2. Problem Statement</w:t>
      </w:r>
    </w:p>
    <w:p>
      <w:pPr>
        <w:pStyle w:val="FirstParagraph"/>
      </w:pPr>
      <w:r>
        <w:t xml:space="preserve">Despite its foundational role in Pakistan Islamabad's built environment, the carpenter community is experiencing a critical decline in skilled practitioners and recognition. Key issues include: 1) The encroachment of prefabricated materials reducing demand for traditional joinery; 2) Limited access to formal training institutions specific to Islamabad's architectural needs within Pakistan; 3) Urban migration eroding intergenerational skill transmission; and 4) Lack of data linking carpentry employment to broader economic metrics in Islamabad. Current urban development policies largely overlook the carpenter, treating them as a peripheral labor category rather than a strategic asset for sustainable, culturally resonant growth in Pakistan Islamabad. This oversight risks losing irreplaceable craftsmanship embedded in the city's identity and stifling potential for localized economic resilience.</w:t>
      </w:r>
    </w:p>
    <w:bookmarkEnd w:id="22"/>
    <w:bookmarkStart w:id="23" w:name="research-objectives"/>
    <w:p>
      <w:pPr>
        <w:pStyle w:val="Heading2"/>
      </w:pPr>
      <w:r>
        <w:t xml:space="preserve">3. Research Objectives</w:t>
      </w:r>
    </w:p>
    <w:p>
      <w:pPr>
        <w:numPr>
          <w:ilvl w:val="0"/>
          <w:numId w:val="1001"/>
        </w:numPr>
        <w:pStyle w:val="Compact"/>
      </w:pPr>
      <w:r>
        <w:t xml:space="preserve">To document the current socio-economic profile of carpenters operating across Islamabad, including skill sets, business models, and challenges faced within Pakistan Islamabad’s specific regulatory environment.</w:t>
      </w:r>
    </w:p>
    <w:p>
      <w:pPr>
        <w:numPr>
          <w:ilvl w:val="0"/>
          <w:numId w:val="1001"/>
        </w:numPr>
        <w:pStyle w:val="Compact"/>
      </w:pPr>
      <w:r>
        <w:t xml:space="preserve">To analyze the impact of modern construction trends (e.g., steel framing, modular units) on traditional carpentry practices in Islamabad's residential and heritage sectors.</w:t>
      </w:r>
    </w:p>
    <w:p>
      <w:pPr>
        <w:numPr>
          <w:ilvl w:val="0"/>
          <w:numId w:val="1001"/>
        </w:numPr>
        <w:pStyle w:val="Compact"/>
      </w:pPr>
      <w:r>
        <w:t xml:space="preserve">To assess the potential for integrating traditional carpentry skills into Islamabad's green building initiatives and heritage conservation programs as a pathway to sustainable urban development.</w:t>
      </w:r>
    </w:p>
    <w:p>
      <w:pPr>
        <w:numPr>
          <w:ilvl w:val="0"/>
          <w:numId w:val="1001"/>
        </w:numPr>
        <w:pStyle w:val="Compact"/>
      </w:pPr>
      <w:r>
        <w:t xml:space="preserve">To develop policy recommendations for local authorities (Islamabad Capital Territory Administration, ICT) and national bodies (e.g., Ministry of Housing &amp; Works, Pakistan) to support carpenter skill development and economic inclusion within Pakistan Islamabad.</w:t>
      </w:r>
    </w:p>
    <w:bookmarkEnd w:id="23"/>
    <w:bookmarkStart w:id="24" w:name="significance-of-the-study"/>
    <w:p>
      <w:pPr>
        <w:pStyle w:val="Heading2"/>
      </w:pPr>
      <w:r>
        <w:t xml:space="preserve">4. Significance of the Study</w:t>
      </w:r>
    </w:p>
    <w:p>
      <w:pPr>
        <w:pStyle w:val="FirstParagraph"/>
      </w:pPr>
      <w:r>
        <w:t xml:space="preserve">This research holds significant relevance for multiple stakeholders in Pakistan Islamabad. For policymakers, it provides empirical evidence to design targeted interventions supporting artisanal trades within urban development plans. For the carpenter community itself, it offers a platform to voice challenges and contribute to solutions enhancing their livelihoods. For academia in Pakistan, it fills a critical gap in urban studies focusing on informal labor within the capital city context. Crucially, it positions traditional craftsmanship not as an obstacle to modernization but as a complementary resource for culturally sensitive and sustainable urban growth in Islamabad – a model applicable across Pakistan. The findings will directly contribute to the national discourse on preserving intangible cultural heritage through practical, economic means.</w:t>
      </w:r>
    </w:p>
    <w:bookmarkEnd w:id="24"/>
    <w:bookmarkStart w:id="25" w:name="methodology"/>
    <w:p>
      <w:pPr>
        <w:pStyle w:val="Heading2"/>
      </w:pPr>
      <w:r>
        <w:t xml:space="preserve">5. Methodology</w:t>
      </w:r>
    </w:p>
    <w:p>
      <w:pPr>
        <w:pStyle w:val="FirstParagraph"/>
      </w:pPr>
      <w:r>
        <w:t xml:space="preserve">This mixed-methods study employs: 1) **Quantitative Surveys:** Stratified sampling of 300 carpenters across Islamabad's districts to gather data on employment patterns, income levels, and skill acquisition; 2) **Qualitative Interviews:** In-depth interviews with 35 key informants including master carpenters, local government officials (e.g., Municipal Corporation Islamabad), construction firm owners, and heritage conservation experts; 3) **Case Studies:** Analysis of three distinct projects in Islamabad – a heritage restoration site in F-6 Sector, a mid-rise residential complex using traditional elements, and a modern housing project relying minimally on carpentry – to compare practices and outcomes; 4) **Document Analysis:** Review of Islamabad Master Plan 2013, relevant federal/provincial labor laws (e.g., Punjab Artisans Protection Act), and past urban development reports.</w:t>
      </w:r>
    </w:p>
    <w:bookmarkEnd w:id="25"/>
    <w:bookmarkStart w:id="26" w:name="expected-contribution"/>
    <w:p>
      <w:pPr>
        <w:pStyle w:val="Heading2"/>
      </w:pPr>
      <w:r>
        <w:t xml:space="preserve">6. Expected Contribution</w:t>
      </w:r>
    </w:p>
    <w:p>
      <w:pPr>
        <w:pStyle w:val="FirstParagraph"/>
      </w:pPr>
      <w:r>
        <w:t xml:space="preserve">The proposed research will generate the first comprehensive academic study dedicated to carpenters in Pakistan Islamabad. It anticipates delivering: 1) A detailed database of artisan profiles and sector challenges; 2) A framework for "Carpentry Integration" within Islamabad's urban policy, linking craft to green building certifications and tourism; 3) Practical training module designs adaptable for technical institutions like Punjab University or vocational centers in Islamabad. By centering the carpenter's experience within Pakistan Islamabad’s development narrative, this thesis will provide actionable insights that bridge heritage preservation with contemporary economic needs, proving that sustainable urbanism thrives when local craftsmanship is valued and supported.</w:t>
      </w:r>
    </w:p>
    <w:bookmarkEnd w:id="26"/>
    <w:bookmarkStart w:id="27" w:name="timeline"/>
    <w:p>
      <w:pPr>
        <w:pStyle w:val="Heading2"/>
      </w:pPr>
      <w:r>
        <w:t xml:space="preserve">7. Timeline</w:t>
      </w:r>
    </w:p>
    <w:p>
      <w:pPr>
        <w:pStyle w:val="FirstParagraph"/>
      </w:pPr>
      <w:r>
        <w:rPr>
          <w:bCs/>
          <w:b/>
        </w:rPr>
        <w:t xml:space="preserve">Months 1-3:</w:t>
      </w:r>
      <w:r>
        <w:t xml:space="preserve"> </w:t>
      </w:r>
      <w:r>
        <w:t xml:space="preserve">Literature review, instrument design (survey/interview guides), ethical clearance.</w:t>
      </w:r>
      <w:r>
        <w:br/>
      </w:r>
      <w:r>
        <w:rPr>
          <w:bCs/>
          <w:b/>
        </w:rPr>
        <w:t xml:space="preserve">Months 4-6:</w:t>
      </w:r>
      <w:r>
        <w:t xml:space="preserve"> </w:t>
      </w:r>
      <w:r>
        <w:t xml:space="preserve">Fieldwork: Data collection via surveys and interviews across Islamabad.</w:t>
      </w:r>
      <w:r>
        <w:br/>
      </w:r>
      <w:r>
        <w:rPr>
          <w:bCs/>
          <w:b/>
        </w:rPr>
        <w:t xml:space="preserve">Months 7-9:</w:t>
      </w:r>
      <w:r>
        <w:t xml:space="preserve"> </w:t>
      </w:r>
      <w:r>
        <w:t xml:space="preserve">Data analysis, case study consolidation, initial report drafting.</w:t>
      </w:r>
      <w:r>
        <w:br/>
      </w:r>
      <w:r>
        <w:rPr>
          <w:bCs/>
          <w:b/>
        </w:rPr>
        <w:t xml:space="preserve">Months 10-12:</w:t>
      </w:r>
      <w:r>
        <w:t xml:space="preserve"> </w:t>
      </w:r>
      <w:r>
        <w:t xml:space="preserve">Finalizing recommendations, policy brief preparation, thesis completion.</w:t>
      </w:r>
    </w:p>
    <w:bookmarkEnd w:id="27"/>
    <w:bookmarkStart w:id="28" w:name="conclusion"/>
    <w:p>
      <w:pPr>
        <w:pStyle w:val="Heading2"/>
      </w:pPr>
      <w:r>
        <w:t xml:space="preserve">8. Conclusion</w:t>
      </w:r>
    </w:p>
    <w:p>
      <w:pPr>
        <w:pStyle w:val="FirstParagraph"/>
      </w:pPr>
      <w:r>
        <w:t xml:space="preserve">The carpenter is not merely a tradesperson in Pakistan Islamabad; they are custodians of a tangible link to the city's architectural soul and essential contributors to its evolving economy. This Thesis Proposal seeks to elevate their status from an overlooked labor force to a recognized strategic partner in Islamabad’s sustainable future. By rigorously examining their realities, this research will empower policymakers, support artisans directly, and ultimately enrich the built environment of Pakistan's capital with craftsmanship that is both economically viable and culturally meaningful. The success of this thesis lies not only in its academic contribution but in its potential to catalyze tangible change for the carpenter community within Islamabad – ensuring their skills remain vital as Pakistan Islamabad continues to grow.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Future of the Carpenter in Pakistan Islamabad's Urban Development</dc:title>
  <dc:creator/>
  <dc:language>en</dc:language>
  <cp:keywords/>
  <dcterms:created xsi:type="dcterms:W3CDTF">2026-09-26T21:39:05Z</dcterms:created>
  <dcterms:modified xsi:type="dcterms:W3CDTF">2026-09-26T21:39:05Z</dcterms:modified>
</cp:coreProperties>
</file>

<file path=docProps/custom.xml><?xml version="1.0" encoding="utf-8"?>
<Properties xmlns="http://schemas.openxmlformats.org/officeDocument/2006/custom-properties" xmlns:vt="http://schemas.openxmlformats.org/officeDocument/2006/docPropsVTypes"/>
</file>