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d4639057bab0ea80fbe09c909dad92eaf69e7a7"/>
    <w:p>
      <w:pPr>
        <w:pStyle w:val="Heading1"/>
      </w:pPr>
      <w:r>
        <w:t xml:space="preserve">The Evolving Craft of the Carpenter in United States San Francisco: A Thesis Proposal</w:t>
      </w:r>
    </w:p>
    <w:p>
      <w:pPr>
        <w:pStyle w:val="FirstParagraph"/>
      </w:pPr>
      <w:r>
        <w:rPr>
          <w:bCs/>
          <w:b/>
        </w:rPr>
        <w:t xml:space="preserve">Abstract:</w:t>
      </w:r>
      <w:r>
        <w:t xml:space="preserve"> </w:t>
      </w:r>
      <w:r>
        <w:t xml:space="preserve">This thesis proposal examines the contemporary role, challenges, and adaptive strategies of skilled carpenters within the unique urban ecosystem of San Francisco, California. Focusing on the intersection of historical preservation demands, escalating construction costs, sustainable building practices, and evolving labor market dynamics within the United States context, this research aims to document how modern carpentry in San Francisco is redefining its craft. The study posits that the skilled Carpenter operating in United States San Francisco faces a distinct set of pressures and opportunities that necessitate a nuanced understanding beyond standard construction manuals. This proposal outlines the research methodology, significance, and anticipated contributions to both academic discourse on skilled trades and practical support for the carpentry workforce navigating one of America's most complex built environments.</w:t>
      </w:r>
    </w:p>
    <w:bookmarkStart w:id="20" w:name="X9b0b0bfbef81e6506fba73c62cc1254a4e41958"/>
    <w:p>
      <w:pPr>
        <w:pStyle w:val="Heading2"/>
      </w:pPr>
      <w:r>
        <w:t xml:space="preserve">1. Introduction: The Carpenter in the Heart of San Francisco</w:t>
      </w:r>
    </w:p>
    <w:p>
      <w:pPr>
        <w:pStyle w:val="FirstParagraph"/>
      </w:pPr>
      <w:r>
        <w:t xml:space="preserve">The city of San Francisco stands as a global icon, renowned for its steep hills, iconic Victorian architecture, and relentless pace of change. Within this vibrant yet challenging landscape, the role of the skilled Carpenter is not merely that of a laborer but a vital custodian of history and builder of the future. The Carpenter operating in United States San Francisco confronts an environment unlike any other in the country: a city saturated with historic districts requiring meticulous restoration (e.g., Alamo Square, Pacific Heights), intense housing pressure driving high-density micro-unit construction, stringent seismic retrofitting mandates, and a highly competitive market for skilled labor. This thesis proposal argues that understanding the specific challenges and innovations of the Carpenter within this particular American urban context is critical for sustainable development, cultural preservation, and workforce resilience in one of America's most economically significant cities. The research directly addresses the need to move beyond generalized studies of carpentry to capture the unique realities faced by those practicing their craft on San Francisco's streets.</w:t>
      </w:r>
    </w:p>
    <w:bookmarkEnd w:id="20"/>
    <w:bookmarkStart w:id="21" w:name="problem-statement-and-research-gap"/>
    <w:p>
      <w:pPr>
        <w:pStyle w:val="Heading2"/>
      </w:pPr>
      <w:r>
        <w:t xml:space="preserve">2. Problem Statement and Research Gap</w:t>
      </w:r>
    </w:p>
    <w:p>
      <w:pPr>
        <w:pStyle w:val="FirstParagraph"/>
      </w:pPr>
      <w:r>
        <w:t xml:space="preserve">While numerous studies exist on construction management, sustainable building practices, and historical preservation across the United States, a significant gap persists in focused academic research dedicated to the lived experiences, skill adaptation strategies, and economic realities of the Carpenter operating *specifically* within San Francisco. Existing literature often treats "carpenters" as a homogeneous group or focuses on national averages that obscure the city's unique pressures: exorbitant material costs (upwards of 30% above national average), complex building codes (SF Planning Code, seismic retrofit requirements), stringent historic preservation regulations (SFMHA, Landmarks Preservation), and intense competition for skilled workers amidst a severe housing shortage. This research directly fills this gap by centering the Carpenter's voice and practice within the United States San Francisco context. Understanding how they navigate these specific challenges is essential for developing effective workforce development programs, informed policy recommendations for local government (e.g., SF Building Department), and support systems that ensure the continuation of high-quality craftsmanship in a city where built heritage is paramount.</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be achieved through rigorous research:</w:t>
      </w:r>
    </w:p>
    <w:p>
      <w:pPr>
        <w:numPr>
          <w:ilvl w:val="0"/>
          <w:numId w:val="1001"/>
        </w:numPr>
        <w:pStyle w:val="Compact"/>
      </w:pPr>
      <w:r>
        <w:t xml:space="preserve">To document and analyze the primary technical, economic, and regulatory challenges faced by licensed Carpenter professionals working within San Francisco city limits.</w:t>
      </w:r>
    </w:p>
    <w:p>
      <w:pPr>
        <w:numPr>
          <w:ilvl w:val="0"/>
          <w:numId w:val="1001"/>
        </w:numPr>
        <w:pStyle w:val="Compact"/>
      </w:pPr>
      <w:r>
        <w:t xml:space="preserve">To investigate how modern Carpenters in United States San Francisco are adapting their craft skills, tools, and workflows to meet demands for historic preservation (e.g., intricate woodwork restoration), sustainable construction (using local/eco-friendly materials), and rapid-density housing solutions.</w:t>
      </w:r>
    </w:p>
    <w:p>
      <w:pPr>
        <w:numPr>
          <w:ilvl w:val="0"/>
          <w:numId w:val="1001"/>
        </w:numPr>
        <w:pStyle w:val="Compact"/>
      </w:pPr>
      <w:r>
        <w:t xml:space="preserve">To assess the impact of San Francisco's unique labor market dynamics (e.g., high cost of living, unionization patterns like Local 107, competition from non-union contractors) on the career trajectory, job satisfaction, and business models of Carpenter professionals.</w:t>
      </w:r>
    </w:p>
    <w:p>
      <w:pPr>
        <w:numPr>
          <w:ilvl w:val="0"/>
          <w:numId w:val="1001"/>
        </w:numPr>
        <w:pStyle w:val="Compact"/>
      </w:pPr>
      <w:r>
        <w:t xml:space="preserve">To identify emerging best practices and innovative strategies employed by successful Carpenters in navigating San Francisco's complex urban construction environment.</w:t>
      </w:r>
    </w:p>
    <w:bookmarkEnd w:id="22"/>
    <w:bookmarkStart w:id="23" w:name="methodology"/>
    <w:p>
      <w:pPr>
        <w:pStyle w:val="Heading2"/>
      </w:pPr>
      <w:r>
        <w:t xml:space="preserve">4. Methodology</w:t>
      </w:r>
    </w:p>
    <w:p>
      <w:pPr>
        <w:pStyle w:val="FirstParagraph"/>
      </w:pPr>
      <w:r>
        <w:t xml:space="preserve">This research will employ a mixed-methods approach to ensure comprehensive data collection and triangulation of findings. The primary methodology involves:</w:t>
      </w:r>
    </w:p>
    <w:p>
      <w:pPr>
        <w:numPr>
          <w:ilvl w:val="0"/>
          <w:numId w:val="1002"/>
        </w:numPr>
        <w:pStyle w:val="Compact"/>
      </w:pPr>
      <w:r>
        <w:rPr>
          <w:bCs/>
          <w:b/>
        </w:rPr>
        <w:t xml:space="preserve">Qualitative Interviews:</w:t>
      </w:r>
      <w:r>
        <w:t xml:space="preserve"> </w:t>
      </w:r>
      <w:r>
        <w:t xml:space="preserve">Conducting in-depth, semi-structured interviews with 30-40 licensed Carpenters across diverse sectors (historic restoration firms, high-end custom home builders, affordable housing developers, unionized crews) operating within San Francisco. This will capture firsthand accounts of challenges and adaptations.</w:t>
      </w:r>
    </w:p>
    <w:p>
      <w:pPr>
        <w:numPr>
          <w:ilvl w:val="0"/>
          <w:numId w:val="1002"/>
        </w:numPr>
        <w:pStyle w:val="Compact"/>
      </w:pPr>
      <w:r>
        <w:rPr>
          <w:bCs/>
          <w:b/>
        </w:rPr>
        <w:t xml:space="preserve">Structured Surveys:</w:t>
      </w:r>
      <w:r>
        <w:t xml:space="preserve"> </w:t>
      </w:r>
      <w:r>
        <w:t xml:space="preserve">Administering a detailed quantitative survey to 100+ Carpenter professionals (via SF Building Trades Council and local trade associations) to gather data on economic pressures, skill utilization, and perceived barriers.</w:t>
      </w:r>
    </w:p>
    <w:p>
      <w:pPr>
        <w:numPr>
          <w:ilvl w:val="0"/>
          <w:numId w:val="1002"/>
        </w:numPr>
        <w:pStyle w:val="Compact"/>
      </w:pPr>
      <w:r>
        <w:rPr>
          <w:bCs/>
          <w:b/>
        </w:rPr>
        <w:t xml:space="preserve">Case Study Analysis:</w:t>
      </w:r>
      <w:r>
        <w:t xml:space="preserve"> </w:t>
      </w:r>
      <w:r>
        <w:t xml:space="preserve">Selecting 3-5 significant San Francisco projects (e.g., a seismic retrofit of a Victorian home in the Western Addition, construction of a new micro-unit building in SOMA, restoration of a landmark public building) to analyze specific carpentry challenges and solutions employed.</w:t>
      </w:r>
    </w:p>
    <w:p>
      <w:pPr>
        <w:numPr>
          <w:ilvl w:val="0"/>
          <w:numId w:val="1002"/>
        </w:numPr>
        <w:pStyle w:val="Compact"/>
      </w:pPr>
      <w:r>
        <w:rPr>
          <w:bCs/>
          <w:b/>
        </w:rPr>
        <w:t xml:space="preserve">Document Analysis:</w:t>
      </w:r>
      <w:r>
        <w:t xml:space="preserve"> </w:t>
      </w:r>
      <w:r>
        <w:t xml:space="preserve">Reviewing relevant San Francisco Municipal Codes, Planning Department reports on housing and preservation, union contracts (e.g., IBEW Local 107), and industry reports from the SF Building Trades Council to contextualize findings within the city's regulatory and economic framework.</w:t>
      </w:r>
    </w:p>
    <w:bookmarkEnd w:id="23"/>
    <w:bookmarkStart w:id="24" w:name="significance-of-the-research"/>
    <w:p>
      <w:pPr>
        <w:pStyle w:val="Heading2"/>
      </w:pPr>
      <w:r>
        <w:t xml:space="preserve">5. Significance of the Research</w:t>
      </w:r>
    </w:p>
    <w:p>
      <w:pPr>
        <w:pStyle w:val="FirstParagraph"/>
      </w:pPr>
      <w:r>
        <w:t xml:space="preserve">This Thesis Proposal holds significant potential impact for multiple stakeholders in United States San Francisco:</w:t>
      </w:r>
    </w:p>
    <w:p>
      <w:pPr>
        <w:numPr>
          <w:ilvl w:val="0"/>
          <w:numId w:val="1003"/>
        </w:numPr>
        <w:pStyle w:val="Compact"/>
      </w:pPr>
      <w:r>
        <w:rPr>
          <w:bCs/>
          <w:b/>
        </w:rPr>
        <w:t xml:space="preserve">For Carpenters &amp; the Skilled Trades Workforce:</w:t>
      </w:r>
      <w:r>
        <w:t xml:space="preserve"> </w:t>
      </w:r>
      <w:r>
        <w:t xml:space="preserve">Provides validated data and documented best practices to empower Carpenter professionals, inform union negotiations, and guide apprenticeship programs towards skills most relevant to the San Francisco market.</w:t>
      </w:r>
    </w:p>
    <w:p>
      <w:pPr>
        <w:numPr>
          <w:ilvl w:val="0"/>
          <w:numId w:val="1003"/>
        </w:numPr>
        <w:pStyle w:val="Compact"/>
      </w:pPr>
      <w:r>
        <w:rPr>
          <w:bCs/>
          <w:b/>
        </w:rPr>
        <w:t xml:space="preserve">For San Francisco City Government:</w:t>
      </w:r>
      <w:r>
        <w:t xml:space="preserve"> </w:t>
      </w:r>
      <w:r>
        <w:t xml:space="preserve">Offers actionable insights for policymakers (e.g., Building Department, Planning Commission) to streamline regulations where possible without compromising safety or heritage, and to design targeted support programs for the skilled trades critical to achieving housing goals.</w:t>
      </w:r>
    </w:p>
    <w:p>
      <w:pPr>
        <w:numPr>
          <w:ilvl w:val="0"/>
          <w:numId w:val="1003"/>
        </w:numPr>
        <w:pStyle w:val="Compact"/>
      </w:pPr>
      <w:r>
        <w:rPr>
          <w:bCs/>
          <w:b/>
        </w:rPr>
        <w:t xml:space="preserve">For Historical Preservation Organizations:</w:t>
      </w:r>
      <w:r>
        <w:t xml:space="preserve"> </w:t>
      </w:r>
      <w:r>
        <w:t xml:space="preserve">Equips groups like SF Heritage with a deeper understanding of the practical challenges faced by Carpenter professionals in maintaining San Francisco's architectural legacy.</w:t>
      </w:r>
    </w:p>
    <w:p>
      <w:pPr>
        <w:numPr>
          <w:ilvl w:val="0"/>
          <w:numId w:val="1003"/>
        </w:numPr>
        <w:pStyle w:val="Compact"/>
      </w:pPr>
      <w:r>
        <w:rPr>
          <w:bCs/>
          <w:b/>
        </w:rPr>
        <w:t xml:space="preserve">For Academic Discourse:</w:t>
      </w:r>
      <w:r>
        <w:t xml:space="preserve"> </w:t>
      </w:r>
      <w:r>
        <w:t xml:space="preserve">Contributes original, localized research to the fields of Urban Studies, Construction Management, and Skilled Trades Labor Studies within the specific context of a major US city facing extreme development pressures. It moves beyond theoretical models to grounded practice in United States San Francisco.</w:t>
      </w:r>
    </w:p>
    <w:bookmarkEnd w:id="24"/>
    <w:bookmarkStart w:id="25" w:name="expected-outcomes-and-contribution"/>
    <w:p>
      <w:pPr>
        <w:pStyle w:val="Heading2"/>
      </w:pPr>
      <w:r>
        <w:t xml:space="preserve">6. Expected Outcomes and Contribution</w:t>
      </w:r>
    </w:p>
    <w:p>
      <w:pPr>
        <w:pStyle w:val="FirstParagraph"/>
      </w:pPr>
      <w:r>
        <w:t xml:space="preserve">This research is expected to produce a detailed analysis demonstrating that the modern Carpenter in United States San Francisco is not merely executing tasks but actively innovating and problem-solving within a highly constrained and dynamic system. Key contributions include:</w:t>
      </w:r>
    </w:p>
    <w:p>
      <w:pPr>
        <w:numPr>
          <w:ilvl w:val="0"/>
          <w:numId w:val="1004"/>
        </w:numPr>
        <w:pStyle w:val="Compact"/>
      </w:pPr>
      <w:r>
        <w:t xml:space="preserve">A comprehensive framework outlining the specific "San Francisco Carpentry Context" – defining its unique challenges (costs, codes, heritage) and opportunities (preservation market, sustainable innovation).</w:t>
      </w:r>
    </w:p>
    <w:p>
      <w:pPr>
        <w:numPr>
          <w:ilvl w:val="0"/>
          <w:numId w:val="1004"/>
        </w:numPr>
        <w:pStyle w:val="Compact"/>
      </w:pPr>
      <w:r>
        <w:t xml:space="preserve">A validated set of best practices identified through practitioner experience for effective carpentry work in this environment.</w:t>
      </w:r>
    </w:p>
    <w:p>
      <w:pPr>
        <w:numPr>
          <w:ilvl w:val="0"/>
          <w:numId w:val="1004"/>
        </w:numPr>
        <w:pStyle w:val="Compact"/>
      </w:pPr>
      <w:r>
        <w:t xml:space="preserve">Policy recommendations grounded in the realities articulated by Carpenter professionals themselves.</w:t>
      </w:r>
    </w:p>
    <w:p>
      <w:pPr>
        <w:numPr>
          <w:ilvl w:val="0"/>
          <w:numId w:val="1004"/>
        </w:numPr>
        <w:pStyle w:val="Compact"/>
      </w:pPr>
      <w:r>
        <w:t xml:space="preserve">An enhanced understanding of how craft knowledge evolves within a specific urban setting, contributing to broader theories on skilled labor adaptation in the 21st century United States economy.</w:t>
      </w:r>
    </w:p>
    <w:p>
      <w:pPr>
        <w:pStyle w:val="FirstParagraph"/>
      </w:pPr>
      <w:r>
        <w:t xml:space="preserve">In conclusion, this Thesis Proposal argues that focusing research on the Carpenter operating specifically within the United States San Francisco context is not just relevant but essential. The city's unique pressures demand a deep understanding of how this critical craft is practiced, sustained, and innovated upon. By centering the experiences and expertise of San Francisco's Carpenters, this research aims to provide valuable knowledge for building a more resilient, sustainable, and historically conscious built environment for the future of United States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Craft of the Carpenter in United States San Francisco</dc:title>
  <dc:creator/>
  <dc:language>en</dc:language>
  <cp:keywords/>
  <dcterms:created xsi:type="dcterms:W3CDTF">2026-07-23T05:36:37Z</dcterms:created>
  <dcterms:modified xsi:type="dcterms:W3CDTF">2026-07-23T05:36:37Z</dcterms:modified>
</cp:coreProperties>
</file>

<file path=docProps/custom.xml><?xml version="1.0" encoding="utf-8"?>
<Properties xmlns="http://schemas.openxmlformats.org/officeDocument/2006/custom-properties" xmlns:vt="http://schemas.openxmlformats.org/officeDocument/2006/docPropsVTypes"/>
</file>