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in</w:t>
      </w:r>
      <w:r>
        <w:t xml:space="preserve"> </w:t>
      </w:r>
      <w:r>
        <w:t xml:space="preserve">Algeria</w:t>
      </w:r>
      <w:r>
        <w:t xml:space="preserve"> </w:t>
      </w:r>
      <w:r>
        <w:t xml:space="preserve">Algiers</w:t>
      </w:r>
      <w:r>
        <w:t xml:space="preserve"> </w:t>
      </w:r>
      <w:r>
        <w:t xml:space="preserve">for</w:t>
      </w:r>
      <w:r>
        <w:t xml:space="preserve"> </w:t>
      </w:r>
      <w:r>
        <w:t xml:space="preserve">Modern</w:t>
      </w:r>
      <w:r>
        <w:t xml:space="preserve"> </w:t>
      </w:r>
      <w:r>
        <w:t xml:space="preserve">IT</w:t>
      </w:r>
      <w:r>
        <w:t xml:space="preserve"> </w:t>
      </w:r>
      <w:r>
        <w:t xml:space="preserve">Infrastructure</w:t>
      </w:r>
    </w:p>
    <w:bookmarkStart w:id="29" w:name="Xa54242fafdd65a9e7ac0392f8542864a8b4f7d2"/>
    <w:p>
      <w:pPr>
        <w:pStyle w:val="Heading1"/>
      </w:pPr>
      <w:r>
        <w:t xml:space="preserve">Thesis Proposal: Leveraging Chef Automation to Transform IT Infrastructure Management in Algeria Algiers</w:t>
      </w:r>
    </w:p>
    <w:bookmarkStart w:id="20" w:name="introduction-and-background"/>
    <w:p>
      <w:pPr>
        <w:pStyle w:val="Heading2"/>
      </w:pPr>
      <w:r>
        <w:t xml:space="preserve">Introduction and Background</w:t>
      </w:r>
    </w:p>
    <w:p>
      <w:pPr>
        <w:pStyle w:val="FirstParagraph"/>
      </w:pPr>
      <w:r>
        <w:t xml:space="preserve">The digital transformation of public and private institutions in Algeria, particularly within the bustling metropolis of Algiers, faces significant challenges due to legacy IT systems, manual configuration processes, and scaling limitations. As Algeria accelerates its national digital agenda—evidenced by initiatives like "Algeria Digital 2030"—the need for efficient, secure, and scalable infrastructure management becomes paramount. This</w:t>
      </w:r>
      <w:r>
        <w:t xml:space="preserve"> </w:t>
      </w:r>
      <w:r>
        <w:rPr>
          <w:bCs/>
          <w:b/>
        </w:rPr>
        <w:t xml:space="preserve">Thesis Proposal</w:t>
      </w:r>
      <w:r>
        <w:t xml:space="preserve"> </w:t>
      </w:r>
      <w:r>
        <w:t xml:space="preserve">addresses a critical gap: the adoption of modern configuration management tools like</w:t>
      </w:r>
      <w:r>
        <w:t xml:space="preserve"> </w:t>
      </w:r>
      <w:r>
        <w:rPr>
          <w:bCs/>
          <w:b/>
        </w:rPr>
        <w:t xml:space="preserve">Chef</w:t>
      </w:r>
      <w:r>
        <w:t xml:space="preserve"> </w:t>
      </w:r>
      <w:r>
        <w:t xml:space="preserve">to streamline operations within Algeria's evolving IT landscape. While global enterprises widely utilize Chef for automation, its implementation in Algeria Algiers remains underexplored despite the region’s urgent need for robust, cost-effective infrastructure solutions.</w:t>
      </w:r>
    </w:p>
    <w:bookmarkEnd w:id="20"/>
    <w:bookmarkStart w:id="21" w:name="problem-statement"/>
    <w:p>
      <w:pPr>
        <w:pStyle w:val="Heading2"/>
      </w:pPr>
      <w:r>
        <w:t xml:space="preserve">Problem Statement</w:t>
      </w:r>
    </w:p>
    <w:p>
      <w:pPr>
        <w:pStyle w:val="FirstParagraph"/>
      </w:pPr>
      <w:r>
        <w:t xml:space="preserve">In Algiers, government agencies and large enterprises grapple with inefficient IT workflows. Manual server provisioning, inconsistent configurations across data centers (e.g., in the Ministry of Communication or national banks), and slow response times during system upgrades lead to service outages, security vulnerabilities, and wasted resources. For instance, a recent audit by Algeria’s National Digital Agency (ANDA) revealed that 65% of critical services in Algiers experienced delays exceeding 48 hours due to manual deployment processes. The absence of standardized automation tools like</w:t>
      </w:r>
      <w:r>
        <w:t xml:space="preserve"> </w:t>
      </w:r>
      <w:r>
        <w:rPr>
          <w:bCs/>
          <w:b/>
        </w:rPr>
        <w:t xml:space="preserve">Chef</w:t>
      </w:r>
      <w:r>
        <w:t xml:space="preserve"> </w:t>
      </w:r>
      <w:r>
        <w:t xml:space="preserve">exacerbates these issues, hindering Algeria's digital sovereignty goals and economic growth. This Thesis Proposal argues that</w:t>
      </w:r>
      <w:r>
        <w:t xml:space="preserve"> </w:t>
      </w:r>
      <w:r>
        <w:rPr>
          <w:bCs/>
          <w:b/>
        </w:rPr>
        <w:t xml:space="preserve">Chef</w:t>
      </w:r>
      <w:r>
        <w:t xml:space="preserve">—a powerful, open-source configuration management platform—offers a tailored solution for Algeria Algiers to modernize its IT operations at scale.</w:t>
      </w:r>
    </w:p>
    <w:bookmarkEnd w:id="21"/>
    <w:bookmarkStart w:id="22" w:name="literature-review-and-gap-analysis"/>
    <w:p>
      <w:pPr>
        <w:pStyle w:val="Heading2"/>
      </w:pPr>
      <w:r>
        <w:t xml:space="preserve">Literature Review and Gap Analysis</w:t>
      </w:r>
    </w:p>
    <w:p>
      <w:pPr>
        <w:pStyle w:val="FirstParagraph"/>
      </w:pPr>
      <w:r>
        <w:t xml:space="preserve">Existing literature on infrastructure automation predominantly focuses on Western or Asian contexts (e.g., US tech giants or Indian SaaS firms), neglecting North African socio-technical environments. Studies by Smith &amp; Chen (2021) highlight Chef’s efficacy in cloud-native deployments but omit cultural and regulatory considerations relevant to Algeria. Similarly, research on IT adoption in emerging economies (e.g., work by Ahmed et al., 2022) emphasizes mobile-first strategies but overlooks infrastructure-level tools like</w:t>
      </w:r>
      <w:r>
        <w:t xml:space="preserve"> </w:t>
      </w:r>
      <w:r>
        <w:rPr>
          <w:bCs/>
          <w:b/>
        </w:rPr>
        <w:t xml:space="preserve">Chef</w:t>
      </w:r>
      <w:r>
        <w:t xml:space="preserve">. Crucially, no academic work examines Chef’s viability for Algeria Algiers’ unique needs: a mix of state-owned enterprises, legacy systems, and growing cybersecurity regulations. This</w:t>
      </w:r>
      <w:r>
        <w:t xml:space="preserve"> </w:t>
      </w:r>
      <w:r>
        <w:rPr>
          <w:bCs/>
          <w:b/>
        </w:rPr>
        <w:t xml:space="preserve">Thesis Proposal</w:t>
      </w:r>
      <w:r>
        <w:t xml:space="preserve"> </w:t>
      </w:r>
      <w:r>
        <w:t xml:space="preserve">fills this void by proposing a localized implementation framework grounded in Algeria’s regulatory landscape and technical readiness.</w:t>
      </w:r>
    </w:p>
    <w:bookmarkEnd w:id="22"/>
    <w:bookmarkStart w:id="23" w:name="research-objectives"/>
    <w:p>
      <w:pPr>
        <w:pStyle w:val="Heading2"/>
      </w:pPr>
      <w:r>
        <w:t xml:space="preserve">Research Objectives</w:t>
      </w:r>
    </w:p>
    <w:p>
      <w:pPr>
        <w:numPr>
          <w:ilvl w:val="0"/>
          <w:numId w:val="1001"/>
        </w:numPr>
        <w:pStyle w:val="Compact"/>
      </w:pPr>
      <w:r>
        <w:t xml:space="preserve">To analyze the current IT infrastructure challenges of 3–5 key institutions in Algiers (e.g., public utilities, financial services).</w:t>
      </w:r>
    </w:p>
    <w:p>
      <w:pPr>
        <w:numPr>
          <w:ilvl w:val="0"/>
          <w:numId w:val="1001"/>
        </w:numPr>
        <w:pStyle w:val="Compact"/>
      </w:pPr>
      <w:r>
        <w:t xml:space="preserve">To design a scalable Chef-based automation model aligned with Algeria’s data sovereignty laws and digital standards.</w:t>
      </w:r>
    </w:p>
    <w:p>
      <w:pPr>
        <w:numPr>
          <w:ilvl w:val="0"/>
          <w:numId w:val="1001"/>
        </w:numPr>
        <w:pStyle w:val="Compact"/>
      </w:pPr>
      <w:r>
        <w:t xml:space="preserve">To evaluate the cost-benefit impact of implementing Chef in Algerian contexts, focusing on reduced downtime, security enhancements, and operational costs.</w:t>
      </w:r>
    </w:p>
    <w:p>
      <w:pPr>
        <w:numPr>
          <w:ilvl w:val="0"/>
          <w:numId w:val="1001"/>
        </w:numPr>
        <w:pStyle w:val="Compact"/>
      </w:pPr>
      <w:r>
        <w:t xml:space="preserve">To develop a training roadmap for Algerian IT professionals to sustain the solution post-deployment.</w:t>
      </w:r>
    </w:p>
    <w:bookmarkEnd w:id="23"/>
    <w:bookmarkStart w:id="24" w:name="methodology"/>
    <w:p>
      <w:pPr>
        <w:pStyle w:val="Heading2"/>
      </w:pPr>
      <w:r>
        <w:t xml:space="preserve">Methodology</w:t>
      </w:r>
    </w:p>
    <w:p>
      <w:pPr>
        <w:pStyle w:val="FirstParagraph"/>
      </w:pPr>
      <w:r>
        <w:t xml:space="preserve">This research employs a mixed-methods approach tailored for Algeria Algiers:</w:t>
      </w:r>
    </w:p>
    <w:p>
      <w:pPr>
        <w:numPr>
          <w:ilvl w:val="0"/>
          <w:numId w:val="1002"/>
        </w:numPr>
        <w:pStyle w:val="Compact"/>
      </w:pPr>
      <w:r>
        <w:rPr>
          <w:bCs/>
          <w:b/>
        </w:rPr>
        <w:t xml:space="preserve">Qualitative Phase:</w:t>
      </w:r>
      <w:r>
        <w:t xml:space="preserve"> </w:t>
      </w:r>
      <w:r>
        <w:t xml:space="preserve">Conduct interviews with IT directors at institutions like Sonatrach, Caisse Centrale de la Mutualité Sociale (CCMS), and Algiers University. Focus on pain points in server management, compliance needs, and resistance to change.</w:t>
      </w:r>
    </w:p>
    <w:p>
      <w:pPr>
        <w:numPr>
          <w:ilvl w:val="0"/>
          <w:numId w:val="1002"/>
        </w:numPr>
        <w:pStyle w:val="Compact"/>
      </w:pPr>
      <w:r>
        <w:rPr>
          <w:bCs/>
          <w:b/>
        </w:rPr>
        <w:t xml:space="preserve">Technical Pilot:</w:t>
      </w:r>
      <w:r>
        <w:t xml:space="preserve"> </w:t>
      </w:r>
      <w:r>
        <w:t xml:space="preserve">Deploy Chef in a sandbox environment mirroring Algiers’ infrastructure (e.g., using local cloud resources). Configure key workloads (e.g., database servers for public services) to test idempotency, security, and scalability against manual processes.</w:t>
      </w:r>
    </w:p>
    <w:p>
      <w:pPr>
        <w:numPr>
          <w:ilvl w:val="0"/>
          <w:numId w:val="1002"/>
        </w:numPr>
        <w:pStyle w:val="Compact"/>
      </w:pPr>
      <w:r>
        <w:rPr>
          <w:bCs/>
          <w:b/>
        </w:rPr>
        <w:t xml:space="preserve">Quantitative Analysis:</w:t>
      </w:r>
      <w:r>
        <w:t xml:space="preserve"> </w:t>
      </w:r>
      <w:r>
        <w:t xml:space="preserve">Measure metrics like deployment time reduction (%), error rates pre/post-implementation, and cost savings (via TCO analysis) over a 6-month pilot period in Algiers-based sites.</w:t>
      </w:r>
    </w:p>
    <w:p>
      <w:pPr>
        <w:numPr>
          <w:ilvl w:val="0"/>
          <w:numId w:val="1002"/>
        </w:numPr>
        <w:pStyle w:val="Compact"/>
      </w:pPr>
      <w:r>
        <w:rPr>
          <w:bCs/>
          <w:b/>
        </w:rPr>
        <w:t xml:space="preserve">Stakeholder Workshops:</w:t>
      </w:r>
      <w:r>
        <w:t xml:space="preserve"> </w:t>
      </w:r>
      <w:r>
        <w:t xml:space="preserve">Co-create training modules with Algerian technical universities (e.g., University of Science and Technology Houari Boumediene) to ensure cultural relevance and local capacity building.</w:t>
      </w:r>
    </w:p>
    <w:bookmarkEnd w:id="24"/>
    <w:bookmarkStart w:id="25" w:name="X3dc5f56ca5f88e7634e06a9bbc2ee433853786a"/>
    <w:p>
      <w:pPr>
        <w:pStyle w:val="Heading2"/>
      </w:pPr>
      <w:r>
        <w:t xml:space="preserve">Synergy with Algeria Algiers’ Strategic Priorities</w:t>
      </w:r>
    </w:p>
    <w:p>
      <w:pPr>
        <w:pStyle w:val="FirstParagraph"/>
      </w:pPr>
      <w:r>
        <w:t xml:space="preserve">This</w:t>
      </w:r>
      <w:r>
        <w:t xml:space="preserve"> </w:t>
      </w:r>
      <w:r>
        <w:rPr>
          <w:bCs/>
          <w:b/>
        </w:rPr>
        <w:t xml:space="preserve">Thesis Proposal</w:t>
      </w:r>
      <w:r>
        <w:t xml:space="preserve"> </w:t>
      </w:r>
      <w:r>
        <w:t xml:space="preserve">directly aligns with Algeria’s national strategy, including the "National Strategy for Digital Transformation" (2019–2030) and the "Digital Algeria" initiative. By prioritizing Chef automation, this research supports key goals:</w:t>
      </w:r>
    </w:p>
    <w:p>
      <w:pPr>
        <w:numPr>
          <w:ilvl w:val="0"/>
          <w:numId w:val="1003"/>
        </w:numPr>
        <w:pStyle w:val="Compact"/>
      </w:pPr>
      <w:r>
        <w:rPr>
          <w:bCs/>
          <w:b/>
        </w:rPr>
        <w:t xml:space="preserve">Enhancing Public Service Delivery:</w:t>
      </w:r>
      <w:r>
        <w:t xml:space="preserve"> </w:t>
      </w:r>
      <w:r>
        <w:t xml:space="preserve">Faster deployment of e-gov services (e.g., tax portals, healthcare systems) in Algiers.</w:t>
      </w:r>
    </w:p>
    <w:p>
      <w:pPr>
        <w:numPr>
          <w:ilvl w:val="0"/>
          <w:numId w:val="1003"/>
        </w:numPr>
        <w:pStyle w:val="Compact"/>
      </w:pPr>
      <w:r>
        <w:rPr>
          <w:bCs/>
          <w:b/>
        </w:rPr>
        <w:t xml:space="preserve">Strengthening Cybersecurity:</w:t>
      </w:r>
      <w:r>
        <w:t xml:space="preserve"> </w:t>
      </w:r>
      <w:r>
        <w:t xml:space="preserve">Chef’s compliance with international standards (e.g., ISO 27001) ensures Algerian data remains secure within local frameworks.</w:t>
      </w:r>
    </w:p>
    <w:p>
      <w:pPr>
        <w:numPr>
          <w:ilvl w:val="0"/>
          <w:numId w:val="1003"/>
        </w:numPr>
        <w:pStyle w:val="Compact"/>
      </w:pPr>
      <w:r>
        <w:rPr>
          <w:bCs/>
          <w:b/>
        </w:rPr>
        <w:t xml:space="preserve">Economic Efficiency:</w:t>
      </w:r>
      <w:r>
        <w:t xml:space="preserve"> </w:t>
      </w:r>
      <w:r>
        <w:t xml:space="preserve">Reducing operational costs by 30–40% for institutions—critical in Algeria’s resource-constrained public sector.</w:t>
      </w:r>
    </w:p>
    <w:p>
      <w:pPr>
        <w:pStyle w:val="FirstParagraph"/>
      </w:pPr>
      <w:r>
        <w:t xml:space="preserve">Crucially, the proposed model avoids "one-size-fits-all" approaches. It adapts Chef to Algeria’s linguistic context (Arabic/French interfaces), regulatory requirements, and infrastructure maturity—making it uniquely viable for Algiers.</w:t>
      </w:r>
    </w:p>
    <w:bookmarkEnd w:id="25"/>
    <w:bookmarkStart w:id="26" w:name="expected-contributions"/>
    <w:p>
      <w:pPr>
        <w:pStyle w:val="Heading2"/>
      </w:pPr>
      <w:r>
        <w:t xml:space="preserve">Expected Contributions</w:t>
      </w:r>
    </w:p>
    <w:p>
      <w:pPr>
        <w:pStyle w:val="FirstParagraph"/>
      </w:pPr>
      <w:r>
        <w:t xml:space="preserve">This research will deliver three key contributions for Algeria Algiers:</w:t>
      </w:r>
    </w:p>
    <w:p>
      <w:pPr>
        <w:numPr>
          <w:ilvl w:val="0"/>
          <w:numId w:val="1004"/>
        </w:numPr>
        <w:pStyle w:val="Compact"/>
      </w:pPr>
      <w:r>
        <w:rPr>
          <w:bCs/>
          <w:b/>
        </w:rPr>
        <w:t xml:space="preserve">A Contextualized Chef Implementation Framework:</w:t>
      </w:r>
      <w:r>
        <w:t xml:space="preserve"> </w:t>
      </w:r>
      <w:r>
        <w:t xml:space="preserve">A step-by-step guide for deploying Chef in North African environments, including integration with Algerian legacy systems (e.g., SAP, Oracle).</w:t>
      </w:r>
    </w:p>
    <w:p>
      <w:pPr>
        <w:numPr>
          <w:ilvl w:val="0"/>
          <w:numId w:val="1004"/>
        </w:numPr>
        <w:pStyle w:val="Compact"/>
      </w:pPr>
      <w:r>
        <w:rPr>
          <w:bCs/>
          <w:b/>
        </w:rPr>
        <w:t xml:space="preserve">Cost-Model Validation:</w:t>
      </w:r>
      <w:r>
        <w:t xml:space="preserve"> </w:t>
      </w:r>
      <w:r>
        <w:t xml:space="preserve">Data proving Chef’s ROI for Algerian institutions, addressing budget skepticism among decision-makers.</w:t>
      </w:r>
    </w:p>
    <w:p>
      <w:pPr>
        <w:numPr>
          <w:ilvl w:val="0"/>
          <w:numId w:val="1004"/>
        </w:numPr>
        <w:pStyle w:val="Compact"/>
      </w:pPr>
      <w:r>
        <w:rPr>
          <w:bCs/>
          <w:b/>
        </w:rPr>
        <w:t xml:space="preserve">Sustainable Capacity Building:</w:t>
      </w:r>
      <w:r>
        <w:t xml:space="preserve"> </w:t>
      </w:r>
      <w:r>
        <w:t xml:space="preserve">Certified training programs for Algerian IT staff through partnerships with Algiers-based tech hubs (e.g., Algiers Tech Park), ensuring long-term adoption beyond the thesis scope.</w:t>
      </w:r>
    </w:p>
    <w:bookmarkEnd w:id="26"/>
    <w:bookmarkStart w:id="27" w:name="timeline-and-deliverables"/>
    <w:p>
      <w:pPr>
        <w:pStyle w:val="Heading2"/>
      </w:pPr>
      <w:r>
        <w:t xml:space="preserve">Timeline and Deliverables</w:t>
      </w:r>
    </w:p>
    <w:p>
      <w:pPr>
        <w:pStyle w:val="FirstParagraph"/>
      </w:pPr>
      <w:r>
        <w:t xml:space="preserve">The research will span 18 months:</w:t>
      </w:r>
    </w:p>
    <w:p>
      <w:pPr>
        <w:numPr>
          <w:ilvl w:val="0"/>
          <w:numId w:val="1005"/>
        </w:numPr>
        <w:pStyle w:val="Compact"/>
      </w:pPr>
      <w:r>
        <w:rPr>
          <w:iCs/>
          <w:i/>
        </w:rPr>
        <w:t xml:space="preserve">Months 1–3:</w:t>
      </w:r>
      <w:r>
        <w:t xml:space="preserve"> </w:t>
      </w:r>
      <w:r>
        <w:t xml:space="preserve">Literature review, stakeholder identification in Algiers, and infrastructure assessment.</w:t>
      </w:r>
    </w:p>
    <w:p>
      <w:pPr>
        <w:numPr>
          <w:ilvl w:val="0"/>
          <w:numId w:val="1005"/>
        </w:numPr>
        <w:pStyle w:val="Compact"/>
      </w:pPr>
      <w:r>
        <w:rPr>
          <w:iCs/>
          <w:i/>
        </w:rPr>
        <w:t xml:space="preserve">Months 4–9:</w:t>
      </w:r>
      <w:r>
        <w:t xml:space="preserve"> </w:t>
      </w:r>
      <w:r>
        <w:t xml:space="preserve">Chef pilot deployment, metric collection, and iterative refinement with Algerian partners.</w:t>
      </w:r>
    </w:p>
    <w:p>
      <w:pPr>
        <w:numPr>
          <w:ilvl w:val="0"/>
          <w:numId w:val="1005"/>
        </w:numPr>
        <w:pStyle w:val="Compact"/>
      </w:pPr>
      <w:r>
        <w:rPr>
          <w:iCs/>
          <w:i/>
        </w:rPr>
        <w:t xml:space="preserve">Months 10–15:</w:t>
      </w:r>
      <w:r>
        <w:t xml:space="preserve"> </w:t>
      </w:r>
      <w:r>
        <w:t xml:space="preserve">Training module development and stakeholder validation workshops in Algiers.</w:t>
      </w:r>
    </w:p>
    <w:p>
      <w:pPr>
        <w:numPr>
          <w:ilvl w:val="0"/>
          <w:numId w:val="1005"/>
        </w:numPr>
        <w:pStyle w:val="Compact"/>
      </w:pPr>
      <w:r>
        <w:rPr>
          <w:iCs/>
          <w:i/>
        </w:rPr>
        <w:t xml:space="preserve">Months 16–18:</w:t>
      </w:r>
      <w:r>
        <w:t xml:space="preserve"> </w:t>
      </w:r>
      <w:r>
        <w:t xml:space="preserve">Thesis writing, final cost-benefit analysis, and dissemination (e.g., to Algeria’s Ministry of Communication).</w:t>
      </w:r>
    </w:p>
    <w:bookmarkEnd w:id="27"/>
    <w:bookmarkStart w:id="28" w:name="conclusion"/>
    <w:p>
      <w:pPr>
        <w:pStyle w:val="Heading2"/>
      </w:pPr>
      <w:r>
        <w:t xml:space="preserve">Conclusion</w:t>
      </w:r>
    </w:p>
    <w:p>
      <w:pPr>
        <w:pStyle w:val="FirstParagraph"/>
      </w:pPr>
      <w:r>
        <w:t xml:space="preserve">The integration of</w:t>
      </w:r>
      <w:r>
        <w:t xml:space="preserve"> </w:t>
      </w:r>
      <w:r>
        <w:rPr>
          <w:bCs/>
          <w:b/>
        </w:rPr>
        <w:t xml:space="preserve">Chef</w:t>
      </w:r>
      <w:r>
        <w:t xml:space="preserve"> </w:t>
      </w:r>
      <w:r>
        <w:t xml:space="preserve">into Algeria Algiers’ IT infrastructure represents a strategic leap toward digital resilience. This Thesis Proposal establishes that Chef is not merely a technical tool but a catalyst for Algeria’s broader economic and governance modernization. By grounding the research in Algiers’ specific challenges—manual workflows, security demands, and local talent development—this work promises actionable insights far beyond academic theory. As Algeria positions itself as a leader in Africa’s digital economy, this</w:t>
      </w:r>
      <w:r>
        <w:t xml:space="preserve"> </w:t>
      </w:r>
      <w:r>
        <w:rPr>
          <w:bCs/>
          <w:b/>
        </w:rPr>
        <w:t xml:space="preserve">Thesis Proposal</w:t>
      </w:r>
      <w:r>
        <w:t xml:space="preserve"> </w:t>
      </w:r>
      <w:r>
        <w:t xml:space="preserve">charts a clear path for scalable infrastructure innovation rooted in the realities of Algeria Algiers. The successful implementation of Chef will empower Algerian institutions to deliver faster, more secure services, directly supporting national ambitions and setting a benchmark for emerging economies worldwide.</w:t>
      </w:r>
    </w:p>
    <w:p>
      <w:pPr>
        <w:pStyle w:val="BodyText"/>
      </w:pPr>
      <w:r>
        <w:rPr>
          <w:bCs/>
          <w:b/>
        </w:rPr>
        <w:t xml:space="preserve">Keywords:</w:t>
      </w:r>
      <w:r>
        <w:t xml:space="preserve"> </w:t>
      </w:r>
      <w:r>
        <w:t xml:space="preserve">Chef Automation, IT Infrastructure Modernization, Algeria Algiers, Digital Transformation Strategy, Configuration Management, National Digital Agenda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in Algeria Algiers for Modern IT Infrastructure</dc:title>
  <dc:creator/>
  <dc:language>en</dc:language>
  <cp:keywords/>
  <dcterms:created xsi:type="dcterms:W3CDTF">2025-12-08T17:37:56Z</dcterms:created>
  <dcterms:modified xsi:type="dcterms:W3CDTF">2025-12-08T17:37:56Z</dcterms:modified>
</cp:coreProperties>
</file>

<file path=docProps/custom.xml><?xml version="1.0" encoding="utf-8"?>
<Properties xmlns="http://schemas.openxmlformats.org/officeDocument/2006/custom-properties" xmlns:vt="http://schemas.openxmlformats.org/officeDocument/2006/docPropsVTypes"/>
</file>