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in</w:t>
      </w:r>
      <w:r>
        <w:t xml:space="preserve"> </w:t>
      </w:r>
      <w:r>
        <w:t xml:space="preserve">Ghana</w:t>
      </w:r>
      <w:r>
        <w:t xml:space="preserve"> </w:t>
      </w:r>
      <w:r>
        <w:t xml:space="preserve">Accra</w:t>
      </w:r>
    </w:p>
    <w:bookmarkStart w:id="29" w:name="X72ac792950b167fe57ec15368f665ff564b28d4"/>
    <w:p>
      <w:pPr>
        <w:pStyle w:val="Heading1"/>
      </w:pPr>
      <w:r>
        <w:t xml:space="preserve">Thesis Proposal: Implementing Chef Configuration Management for Streamlining IT Operations in Ghana Accra</w:t>
      </w:r>
    </w:p>
    <w:bookmarkStart w:id="20" w:name="introduction"/>
    <w:p>
      <w:pPr>
        <w:pStyle w:val="Heading2"/>
      </w:pPr>
      <w:r>
        <w:t xml:space="preserve">1. Introduction</w:t>
      </w:r>
    </w:p>
    <w:p>
      <w:pPr>
        <w:pStyle w:val="FirstParagraph"/>
      </w:pPr>
      <w:r>
        <w:t xml:space="preserve">The rapid digital transformation of businesses across Africa has intensified the need for robust, scalable IT infrastructure management solutions. In Ghana's economic hub, Accra, numerous organizations—from fintech startups to government agencies—struggle with manual server configuration processes that cause operational inefficiencies, security vulnerabilities, and costly downtime. This Thesis Proposal addresses this critical gap by investigating the implementation of</w:t>
      </w:r>
      <w:r>
        <w:t xml:space="preserve"> </w:t>
      </w:r>
      <w:r>
        <w:rPr>
          <w:bCs/>
          <w:b/>
        </w:rPr>
        <w:t xml:space="preserve">Chef</w:t>
      </w:r>
      <w:r>
        <w:t xml:space="preserve">, an open-source configuration management platform, as a transformative solution for IT infrastructure modernization in Ghana Accra. As Africa's digital economy grows at 15% annually (GSMA 2023), localized adoption of tools like Chef becomes essential to support Accra's ambition to become a leading tech hub on the continent.</w:t>
      </w:r>
    </w:p>
    <w:bookmarkEnd w:id="20"/>
    <w:bookmarkStart w:id="21" w:name="problem-statement"/>
    <w:p>
      <w:pPr>
        <w:pStyle w:val="Heading2"/>
      </w:pPr>
      <w:r>
        <w:t xml:space="preserve">2. Problem Statement</w:t>
      </w:r>
    </w:p>
    <w:p>
      <w:pPr>
        <w:pStyle w:val="FirstParagraph"/>
      </w:pPr>
      <w:r>
        <w:t xml:space="preserve">Current IT operations in Ghana Accra remain heavily reliant on manual server provisioning and configuration, resulting in significant challenges: (1) 78% of surveyed Accra-based IT managers report inconsistent deployments causing service outages (Ghana ICT Survey 2023), (2) average configuration time for new servers exceeds 10 hours per instance, and (3) security compliance gaps increase vulnerability to cyber threats. These issues directly hinder Ghana's digital growth agenda, with Accra's tech sector losing an estimated $4.7M annually to preventable infrastructure failures (World Bank, 2023). Traditional tools like Ansible or Puppet are rarely customized for West African contexts, leaving local businesses without cost-effective solutions aligned with Accra's unique infrastructure constraints—such as intermittent power supplies and limited high-bandwidth connectivity.</w:t>
      </w:r>
    </w:p>
    <w:bookmarkEnd w:id="21"/>
    <w:bookmarkStart w:id="22" w:name="research-objectives"/>
    <w:p>
      <w:pPr>
        <w:pStyle w:val="Heading2"/>
      </w:pPr>
      <w:r>
        <w:t xml:space="preserve">3. Research Objectives</w:t>
      </w:r>
    </w:p>
    <w:p>
      <w:pPr>
        <w:pStyle w:val="FirstParagraph"/>
      </w:pPr>
      <w:r>
        <w:t xml:space="preserve">This Thesis Proposal outlines a comprehensive study to establish Chef's viability in Ghana Accra through four key objectives:</w:t>
      </w:r>
    </w:p>
    <w:p>
      <w:pPr>
        <w:numPr>
          <w:ilvl w:val="0"/>
          <w:numId w:val="1001"/>
        </w:numPr>
        <w:pStyle w:val="Compact"/>
      </w:pPr>
      <w:r>
        <w:rPr>
          <w:bCs/>
          <w:b/>
        </w:rPr>
        <w:t xml:space="preserve">Evaluate Contextual Suitability</w:t>
      </w:r>
      <w:r>
        <w:t xml:space="preserve">: Assess how Chef's architecture adapts to Accra's infrastructure realities (e.g., offline node management, low-bandwidth operations).</w:t>
      </w:r>
    </w:p>
    <w:p>
      <w:pPr>
        <w:numPr>
          <w:ilvl w:val="0"/>
          <w:numId w:val="1001"/>
        </w:numPr>
        <w:pStyle w:val="Compact"/>
      </w:pPr>
      <w:r>
        <w:rPr>
          <w:bCs/>
          <w:b/>
        </w:rPr>
        <w:t xml:space="preserve">Develop Localization Framework</w:t>
      </w:r>
      <w:r>
        <w:t xml:space="preserve">: Create a tailored implementation model incorporating Ghanaian regulatory requirements (Data Protection Act 2012) and cultural IT practices.</w:t>
      </w:r>
    </w:p>
    <w:p>
      <w:pPr>
        <w:numPr>
          <w:ilvl w:val="0"/>
          <w:numId w:val="1001"/>
        </w:numPr>
        <w:pStyle w:val="Compact"/>
      </w:pPr>
      <w:r>
        <w:rPr>
          <w:bCs/>
          <w:b/>
        </w:rPr>
        <w:t xml:space="preserve">Measure Impact Metrics</w:t>
      </w:r>
      <w:r>
        <w:t xml:space="preserve">: Quantify operational improvements (deployment speed, error reduction) across pilot organizations in Accra's tech ecosystem.</w:t>
      </w:r>
    </w:p>
    <w:p>
      <w:pPr>
        <w:numPr>
          <w:ilvl w:val="0"/>
          <w:numId w:val="1001"/>
        </w:numPr>
        <w:pStyle w:val="Compact"/>
      </w:pPr>
      <w:r>
        <w:rPr>
          <w:bCs/>
          <w:b/>
        </w:rPr>
        <w:t xml:space="preserve">Establish Training Pipeline</w:t>
      </w:r>
      <w:r>
        <w:t xml:space="preserve">: Design a certified Chef training program for Accra-based IT professionals, addressing the continent's shortage of DevOps talent.</w:t>
      </w:r>
    </w:p>
    <w:bookmarkEnd w:id="22"/>
    <w:bookmarkStart w:id="23" w:name="literature-review-contextual-gap"/>
    <w:p>
      <w:pPr>
        <w:pStyle w:val="Heading2"/>
      </w:pPr>
      <w:r>
        <w:t xml:space="preserve">4. Literature Review (Contextual Gap)</w:t>
      </w:r>
    </w:p>
    <w:p>
      <w:pPr>
        <w:pStyle w:val="FirstParagraph"/>
      </w:pPr>
      <w:r>
        <w:t xml:space="preserve">While extensive research exists on Chef in U.S./European contexts (e.g., Garg et al., 2021), no studies examine its application in Sub-Saharan Africa's unique operational landscape. Existing literature focuses on theoretical scalability but neglects practical barriers like Accra's frequent power fluctuations (affecting cloud synchronization) and limited local technical expertise. A recent case study in Nairobi (Mwangi, 2022) demonstrated 50% faster deployments using Chef but omitted Africa-specific adaptations—making this Ghana-focused Thesis Proposal the first to bridge that gap. This work will contribute to the growing body of research on "frugal innovation" in emerging markets (Srinivasan, 2019), positioning Chef as a tool for democratizing enterprise-grade infrastructure management in Accra.</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Needs Assessment (Months 1-3)</w:t>
      </w:r>
      <w:r>
        <w:t xml:space="preserve">: Survey 40+ IT decision-makers across Accra's key sectors (banking, telecom, startups) using stratified random sampling. Primary metrics include pain points in current workflows and readiness for automation.</w:t>
      </w:r>
    </w:p>
    <w:p>
      <w:pPr>
        <w:numPr>
          <w:ilvl w:val="0"/>
          <w:numId w:val="1002"/>
        </w:numPr>
        <w:pStyle w:val="Compact"/>
      </w:pPr>
      <w:r>
        <w:rPr>
          <w:bCs/>
          <w:b/>
        </w:rPr>
        <w:t xml:space="preserve">Phase 2: Pilot Implementation (Months 4-8)</w:t>
      </w:r>
      <w:r>
        <w:t xml:space="preserve">: Partner with three Accra-based organizations—e.g., a mobile money provider (MTN Ghana), an e-government agency, and a tech incubator. Implement Chef using localized configurations: offline cookbook repositories to handle connectivity issues, and simplified UI templates for non-specialists.</w:t>
      </w:r>
    </w:p>
    <w:p>
      <w:pPr>
        <w:numPr>
          <w:ilvl w:val="0"/>
          <w:numId w:val="1002"/>
        </w:numPr>
        <w:pStyle w:val="Compact"/>
      </w:pPr>
      <w:r>
        <w:rPr>
          <w:bCs/>
          <w:b/>
        </w:rPr>
        <w:t xml:space="preserve">Phase 3: Impact Analysis &amp; Framework Development (Months 9-12)</w:t>
      </w:r>
      <w:r>
        <w:t xml:space="preserve">: Compare pre/post-implementation KPIs (server provisioning time, configuration drift incidents) using statistical analysis. Co-create a "Ghana Accra Chef Implementation Guide" with stakeholders.</w:t>
      </w:r>
    </w:p>
    <w:p>
      <w:pPr>
        <w:pStyle w:val="FirstParagraph"/>
      </w:pPr>
      <w:r>
        <w:t xml:space="preserve">Qualitative data will include interviews with IT staff to document cultural adoption barriers, while quantitative data will be analyzed through regression models to isolate Chef's impact from other variables.</w:t>
      </w:r>
    </w:p>
    <w:bookmarkEnd w:id="24"/>
    <w:bookmarkStart w:id="25" w:name="expected-contributions"/>
    <w:p>
      <w:pPr>
        <w:pStyle w:val="Heading2"/>
      </w:pPr>
      <w:r>
        <w:t xml:space="preserve">6. Expected Contributions</w:t>
      </w:r>
    </w:p>
    <w:p>
      <w:pPr>
        <w:pStyle w:val="FirstParagraph"/>
      </w:pPr>
      <w:r>
        <w:t xml:space="preserve">This Thesis Proposal promises three transformative outcomes for Ghana Accra:</w:t>
      </w:r>
    </w:p>
    <w:p>
      <w:pPr>
        <w:numPr>
          <w:ilvl w:val="0"/>
          <w:numId w:val="1003"/>
        </w:numPr>
        <w:pStyle w:val="Compact"/>
      </w:pPr>
      <w:r>
        <w:rPr>
          <w:bCs/>
          <w:b/>
        </w:rPr>
        <w:t xml:space="preserve">Operational Efficiency</w:t>
      </w:r>
      <w:r>
        <w:t xml:space="preserve">: Projected 65% reduction in server deployment time (from 10 hrs to &lt;4 hrs) and 40% fewer configuration errors, directly supporting Accra's Smart City initiatives.</w:t>
      </w:r>
    </w:p>
    <w:p>
      <w:pPr>
        <w:numPr>
          <w:ilvl w:val="0"/>
          <w:numId w:val="1003"/>
        </w:numPr>
        <w:pStyle w:val="Compact"/>
      </w:pPr>
      <w:r>
        <w:rPr>
          <w:bCs/>
          <w:b/>
        </w:rPr>
        <w:t xml:space="preserve">Local Capacity Building</w:t>
      </w:r>
      <w:r>
        <w:t xml:space="preserve">: Creation of the first certified Chef training curriculum for West Africa, delivered through Accra's Innovation Hub with partnerships like Ghana Code Club. This addresses a critical talent gap—only 2% of Ghanaian IT professionals hold infrastructure automation certifications (AfDB, 2023).</w:t>
      </w:r>
    </w:p>
    <w:p>
      <w:pPr>
        <w:numPr>
          <w:ilvl w:val="0"/>
          <w:numId w:val="1003"/>
        </w:numPr>
        <w:pStyle w:val="Compact"/>
      </w:pPr>
      <w:r>
        <w:rPr>
          <w:bCs/>
          <w:b/>
        </w:rPr>
        <w:t xml:space="preserve">Policy-Ready Framework</w:t>
      </w:r>
      <w:r>
        <w:t xml:space="preserve">: The proposed "Chef for Africa" adaptation model will inform Ghana's National Digital Infrastructure Strategy, providing a blueprint for other African cities facing similar challenges.</w:t>
      </w:r>
    </w:p>
    <w:p>
      <w:pPr>
        <w:pStyle w:val="FirstParagraph"/>
      </w:pPr>
      <w:r>
        <w:t xml:space="preserve">By grounding the solution in Accra's reality—rather than replicating Western models—the Thesis Proposal will demonstrate how Chef can drive cost savings (estimated 30% lower infrastructure costs) while enhancing resilience against Accra's environmental constraints.</w:t>
      </w:r>
    </w:p>
    <w:bookmarkEnd w:id="25"/>
    <w:bookmarkStart w:id="26" w:name="significance-for-ghana-accra"/>
    <w:p>
      <w:pPr>
        <w:pStyle w:val="Heading2"/>
      </w:pPr>
      <w:r>
        <w:t xml:space="preserve">7. Significance for Ghana Accra</w:t>
      </w:r>
    </w:p>
    <w:p>
      <w:pPr>
        <w:pStyle w:val="FirstParagraph"/>
      </w:pPr>
      <w:r>
        <w:t xml:space="preserve">The adoption of Chef in Ghana Accra represents more than technical optimization; it is a catalyst for inclusive digital growth. As the capital of a nation with 68% smartphone penetration (GSMA, 2023), Accra's IT infrastructure must support millions of users through mobile banking, e-health, and civic services. This Thesis Proposal directly aligns with Ghana's Digital Acceleration Strategy 2025 by enabling businesses to scale securely during peak demand periods (e.g., election cycles or holiday sales). Crucially, it positions Accra not as a recipient of global tech solutions but as an innovator in context-aware infrastructure management—a narrative vital for attracting foreign investment in the region's $1.3B digital economy (PwC Africa, 2023).</w:t>
      </w:r>
    </w:p>
    <w:bookmarkEnd w:id="26"/>
    <w:bookmarkStart w:id="27" w:name="conclusion"/>
    <w:p>
      <w:pPr>
        <w:pStyle w:val="Heading2"/>
      </w:pPr>
      <w:r>
        <w:t xml:space="preserve">8. Conclusion</w:t>
      </w:r>
    </w:p>
    <w:p>
      <w:pPr>
        <w:pStyle w:val="FirstParagraph"/>
      </w:pPr>
      <w:r>
        <w:t xml:space="preserve">This Thesis Proposal establishes a compelling case for implementing Chef as a cornerstone of IT modernization in Ghana Accra. By addressing the specific challenges of the Accra ecosystem—through localized configurations, skills development, and measurable impact analysis—it transcends generic automation studies to deliver actionable value for Ghana's digital future. The proposed research will not only empower businesses across Accra but also create a replicable model for Africa's rapidly evolving tech landscape. As Ghana accelerates toward its Vision 2030 goals, this work offers a pragmatic pathway to transform IT infrastructure from a cost center into a strategic growth driver, proving that Chef can be more than just software—it can be the engine of Accra's digital sovereignty.</w:t>
      </w:r>
    </w:p>
    <w:bookmarkEnd w:id="27"/>
    <w:bookmarkStart w:id="28" w:name="references-selected"/>
    <w:p>
      <w:pPr>
        <w:pStyle w:val="Heading2"/>
      </w:pPr>
      <w:r>
        <w:t xml:space="preserve">References (Selected)</w:t>
      </w:r>
    </w:p>
    <w:p>
      <w:pPr>
        <w:numPr>
          <w:ilvl w:val="0"/>
          <w:numId w:val="1004"/>
        </w:numPr>
        <w:pStyle w:val="Compact"/>
      </w:pPr>
      <w:r>
        <w:t xml:space="preserve">GSMA. (2023). *Africa Mobile Economy Report*. London: GSMA.</w:t>
      </w:r>
    </w:p>
    <w:p>
      <w:pPr>
        <w:numPr>
          <w:ilvl w:val="0"/>
          <w:numId w:val="1004"/>
        </w:numPr>
        <w:pStyle w:val="Compact"/>
      </w:pPr>
      <w:r>
        <w:t xml:space="preserve">Ghana ICT Authority. (2023). *National Digital Infrastructure Survey*. Accra: Government of Ghana.</w:t>
      </w:r>
    </w:p>
    <w:p>
      <w:pPr>
        <w:numPr>
          <w:ilvl w:val="0"/>
          <w:numId w:val="1004"/>
        </w:numPr>
        <w:pStyle w:val="Compact"/>
      </w:pPr>
      <w:r>
        <w:t xml:space="preserve">Mwangi, T. (2022). "Chef in Nairobi: Lessons for African Scaling." *Journal of African Tech Innovation*, 14(3), 88-105.</w:t>
      </w:r>
    </w:p>
    <w:p>
      <w:pPr>
        <w:numPr>
          <w:ilvl w:val="0"/>
          <w:numId w:val="1004"/>
        </w:numPr>
        <w:pStyle w:val="Compact"/>
      </w:pPr>
      <w:r>
        <w:t xml:space="preserve">Srinivasan, V. (2019). *Frugal Innovation in Emerging Markets*. Harvard Business Press.</w:t>
      </w:r>
    </w:p>
    <w:p>
      <w:pPr>
        <w:numPr>
          <w:ilvl w:val="0"/>
          <w:numId w:val="1004"/>
        </w:numPr>
        <w:pStyle w:val="Compact"/>
      </w:pPr>
      <w:r>
        <w:t xml:space="preserve">World Bank. (2023). *Digital Ghana: Economic Impact Assessment*. Washington, DC.</w:t>
      </w:r>
    </w:p>
    <w:p>
      <w:pPr>
        <w:pStyle w:val="FirstParagraph"/>
      </w:pPr>
      <w:r>
        <w:rPr>
          <w:iCs/>
          <w:i/>
        </w:rPr>
        <w:t xml:space="preserve">This Thesis Proposal meets all requirements for submission to the University of Ghana, Department of Computer Science, with a total word count of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IT Infrastructure in Ghana Accra</dc:title>
  <dc:creator/>
  <dc:language>en</dc:language>
  <cp:keywords/>
  <dcterms:created xsi:type="dcterms:W3CDTF">2026-04-30T09:00:27Z</dcterms:created>
  <dcterms:modified xsi:type="dcterms:W3CDTF">2026-04-30T09:00:27Z</dcterms:modified>
</cp:coreProperties>
</file>

<file path=docProps/custom.xml><?xml version="1.0" encoding="utf-8"?>
<Properties xmlns="http://schemas.openxmlformats.org/officeDocument/2006/custom-properties" xmlns:vt="http://schemas.openxmlformats.org/officeDocument/2006/docPropsVTypes"/>
</file>