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Municipal</w:t>
      </w:r>
      <w:r>
        <w:t xml:space="preserve"> </w:t>
      </w:r>
      <w:r>
        <w:t xml:space="preserve">Services: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Italy</w:t>
      </w:r>
      <w:r>
        <w:t xml:space="preserve"> </w:t>
      </w:r>
      <w:r>
        <w:t xml:space="preserve">Naples</w:t>
      </w:r>
    </w:p>
    <w:bookmarkStart w:id="27" w:name="X97c47e06dce59495b13918ecf55a0036cd7a132"/>
    <w:p>
      <w:pPr>
        <w:pStyle w:val="Heading1"/>
      </w:pPr>
      <w:r>
        <w:t xml:space="preserve">Thesis Proposal: Implementing Chef Configuration Management for Digital Transformation in Municipal Services: A Case Study of Italy Naples</w:t>
      </w:r>
    </w:p>
    <w:bookmarkStart w:id="20" w:name="introduction-and-research-context"/>
    <w:p>
      <w:pPr>
        <w:pStyle w:val="Heading2"/>
      </w:pPr>
      <w:r>
        <w:t xml:space="preserve">Introduction and Research Context</w:t>
      </w:r>
    </w:p>
    <w:p>
      <w:pPr>
        <w:pStyle w:val="FirstParagraph"/>
      </w:pPr>
      <w:r>
        <w:t xml:space="preserve">The digital transformation of public administration represents a critical frontier for municipal governance globally, particularly within the European Union's strategic frameworks like the "Piano Nazionale di Ripresa e Resilienza" (PNRR). In Italy, cities are increasingly pressured to modernize legacy IT infrastructure to improve service delivery, enhance citizen engagement, and optimize resource allocation. Naples, as Italy's third-largest city with a complex urban fabric and significant historical heritage infrastructure, faces unique challenges in managing its municipal IT systems. This Thesis Proposal outlines a research project focused on the strategic implementation of Chef—a powerful open-source configuration management tool—to address these challenges within the context of Italy Naples.</w:t>
      </w:r>
    </w:p>
    <w:bookmarkEnd w:id="20"/>
    <w:bookmarkStart w:id="21" w:name="problem-statement"/>
    <w:p>
      <w:pPr>
        <w:pStyle w:val="Heading2"/>
      </w:pPr>
      <w:r>
        <w:t xml:space="preserve">Problem Statement</w:t>
      </w:r>
    </w:p>
    <w:p>
      <w:pPr>
        <w:pStyle w:val="FirstParagraph"/>
      </w:pPr>
      <w:r>
        <w:t xml:space="preserve">Naples' municipal IT environment currently suffers from significant fragmentation and inefficiency. Multiple legacy systems, often managed through manual processes or disparate scripting, lead to inconsistent service delivery, prolonged deployment times, heightened security risks due to configuration drifts, and unsustainable operational costs. The Comune di Napoli has publicly acknowledged the need for standardized automation in its digital transformation roadmap (Comune di Napoli Strategy Document 2023). Traditional approaches fail to scale effectively with Naples' dynamic needs—from managing tourism-related service spikes during peak seasons to ensuring uninterrupted utility services across its vast urban and coastal areas. This research directly addresses the urgent gap between strategic digital goals and operational execution in Italy Naples.</w:t>
      </w:r>
    </w:p>
    <w:bookmarkEnd w:id="21"/>
    <w:bookmarkStart w:id="22" w:name="X50dfdce896238c39ef6b199f154dbfc69c12f39"/>
    <w:p>
      <w:pPr>
        <w:pStyle w:val="Heading2"/>
      </w:pPr>
      <w:r>
        <w:t xml:space="preserve">Significance of Chef Configuration Management</w:t>
      </w:r>
    </w:p>
    <w:p>
      <w:pPr>
        <w:pStyle w:val="FirstParagraph"/>
      </w:pPr>
      <w:r>
        <w:t xml:space="preserve">Chef stands out as a pivotal solution for achieving the required standardization, scalability, and reliability. Unlike point solutions or ad-hoc scripting, Chef enables infrastructure as code (IaC), allowing Naples' IT teams to define system configurations declaratively. This means:</w:t>
      </w:r>
    </w:p>
    <w:p>
      <w:pPr>
        <w:numPr>
          <w:ilvl w:val="0"/>
          <w:numId w:val="1001"/>
        </w:numPr>
        <w:pStyle w:val="Compact"/>
      </w:pPr>
      <w:r>
        <w:rPr>
          <w:bCs/>
          <w:b/>
        </w:rPr>
        <w:t xml:space="preserve">Idempotency:</w:t>
      </w:r>
      <w:r>
        <w:t xml:space="preserve"> </w:t>
      </w:r>
      <w:r>
        <w:t xml:space="preserve">Ensuring systems reach a desired state consistently, eliminating "works on my machine" issues common in Naples' municipal environments.</w:t>
      </w:r>
    </w:p>
    <w:p>
      <w:pPr>
        <w:numPr>
          <w:ilvl w:val="0"/>
          <w:numId w:val="1001"/>
        </w:numPr>
        <w:pStyle w:val="Compact"/>
      </w:pPr>
      <w:r>
        <w:rPr>
          <w:bCs/>
          <w:b/>
        </w:rPr>
        <w:t xml:space="preserve">Scalability:</w:t>
      </w:r>
      <w:r>
        <w:t xml:space="preserve"> </w:t>
      </w:r>
      <w:r>
        <w:t xml:space="preserve">Seamlessly managing hundreds of servers across diverse departments (e.g., waste management, public transport, tourism portals) without proportional IT staff increases.</w:t>
      </w:r>
    </w:p>
    <w:p>
      <w:pPr>
        <w:numPr>
          <w:ilvl w:val="0"/>
          <w:numId w:val="1001"/>
        </w:numPr>
        <w:pStyle w:val="Compact"/>
      </w:pPr>
      <w:r>
        <w:rPr>
          <w:bCs/>
          <w:b/>
        </w:rPr>
        <w:t xml:space="preserve">Compliance &amp; Security:</w:t>
      </w:r>
      <w:r>
        <w:t xml:space="preserve"> </w:t>
      </w:r>
      <w:r>
        <w:t xml:space="preserve">Enforcing standardized security baselines across all municipal systems, critical for protecting sensitive citizen data and meeting Italy's GDPR and national cybersecurity mandates.</w:t>
      </w:r>
    </w:p>
    <w:p>
      <w:pPr>
        <w:pStyle w:val="FirstParagraph"/>
      </w:pPr>
      <w:r>
        <w:t xml:space="preserve">The strategic adoption of Chef is not merely technical; it represents a cultural shift towards proactive, automated governance—essential for Italy Naples to realize its smart city potential within the PNRR timeframe.</w:t>
      </w:r>
    </w:p>
    <w:bookmarkEnd w:id="22"/>
    <w:bookmarkStart w:id="23" w:name="research-objectives"/>
    <w:p>
      <w:pPr>
        <w:pStyle w:val="Heading2"/>
      </w:pPr>
      <w:r>
        <w:t xml:space="preserve">Research Objectives</w:t>
      </w:r>
    </w:p>
    <w:p>
      <w:pPr>
        <w:pStyle w:val="FirstParagraph"/>
      </w:pPr>
      <w:r>
        <w:t xml:space="preserve">This Thesis Proposal centers on four primary objectives specific to Italy Naples' context:</w:t>
      </w:r>
    </w:p>
    <w:p>
      <w:pPr>
        <w:numPr>
          <w:ilvl w:val="0"/>
          <w:numId w:val="1002"/>
        </w:numPr>
        <w:pStyle w:val="Compact"/>
      </w:pPr>
      <w:r>
        <w:rPr>
          <w:bCs/>
          <w:b/>
        </w:rPr>
        <w:t xml:space="preserve">Contextual Analysis:</w:t>
      </w:r>
      <w:r>
        <w:t xml:space="preserve"> </w:t>
      </w:r>
      <w:r>
        <w:t xml:space="preserve">Conduct a comprehensive audit of existing municipal IT infrastructure within selected Naples departments (e.g., Public Works, Tourism Office) to map current pain points and identify high-impact deployment zones for Chef.</w:t>
      </w:r>
    </w:p>
    <w:p>
      <w:pPr>
        <w:numPr>
          <w:ilvl w:val="0"/>
          <w:numId w:val="1002"/>
        </w:numPr>
        <w:pStyle w:val="Compact"/>
      </w:pPr>
      <w:r>
        <w:rPr>
          <w:bCs/>
          <w:b/>
        </w:rPr>
        <w:t xml:space="preserve">Customized Implementation Framework:</w:t>
      </w:r>
      <w:r>
        <w:t xml:space="preserve"> </w:t>
      </w:r>
      <w:r>
        <w:t xml:space="preserve">Design and prototype a Chef-based configuration management framework tailored to Naples' unique requirements: integrating with existing Italian public sector identity systems (SPID), accommodating legacy hardware in historic districts, and prioritizing resilience against Naples-specific challenges like seasonal infrastructure strain.</w:t>
      </w:r>
    </w:p>
    <w:p>
      <w:pPr>
        <w:numPr>
          <w:ilvl w:val="0"/>
          <w:numId w:val="1002"/>
        </w:numPr>
        <w:pStyle w:val="Compact"/>
      </w:pPr>
      <w:r>
        <w:rPr>
          <w:bCs/>
          <w:b/>
        </w:rPr>
        <w:t xml:space="preserve">Operational Impact Assessment:</w:t>
      </w:r>
      <w:r>
        <w:t xml:space="preserve"> </w:t>
      </w:r>
      <w:r>
        <w:t xml:space="preserve">Quantify the potential benefits of Chef adoption in terms of reduced deployment time, lower configuration errors, cost savings on manual IT labor, and enhanced service uptime for critical Naples municipal services (e.g., real-time traffic management during festivals).</w:t>
      </w:r>
    </w:p>
    <w:p>
      <w:pPr>
        <w:numPr>
          <w:ilvl w:val="0"/>
          <w:numId w:val="1002"/>
        </w:numPr>
        <w:pStyle w:val="Compact"/>
      </w:pPr>
      <w:r>
        <w:rPr>
          <w:bCs/>
          <w:b/>
        </w:rPr>
        <w:t xml:space="preserve">Change Management &amp; Training Model:</w:t>
      </w:r>
      <w:r>
        <w:t xml:space="preserve"> </w:t>
      </w:r>
      <w:r>
        <w:t xml:space="preserve">Develop a practical roadmap for staff adoption within the Comune di Napoli's workforce, addressing potential resistance through targeted training modules and demonstrating tangible value to Naples' public servants.</w:t>
      </w:r>
    </w:p>
    <w:bookmarkEnd w:id="23"/>
    <w:bookmarkStart w:id="24" w:name="methodology"/>
    <w:p>
      <w:pPr>
        <w:pStyle w:val="Heading2"/>
      </w:pPr>
      <w:r>
        <w:t xml:space="preserve">Methodology</w:t>
      </w:r>
    </w:p>
    <w:p>
      <w:pPr>
        <w:pStyle w:val="FirstParagraph"/>
      </w:pPr>
      <w:r>
        <w:t xml:space="preserve">The research will employ a mixed-methods approach grounded in real-world application within Italy Naples:</w:t>
      </w:r>
    </w:p>
    <w:p>
      <w:pPr>
        <w:numPr>
          <w:ilvl w:val="0"/>
          <w:numId w:val="1003"/>
        </w:numPr>
        <w:pStyle w:val="Compact"/>
      </w:pPr>
      <w:r>
        <w:rPr>
          <w:bCs/>
          <w:b/>
        </w:rPr>
        <w:t xml:space="preserve">Qualitative Phase (Months 1-3):</w:t>
      </w:r>
      <w:r>
        <w:t xml:space="preserve"> </w:t>
      </w:r>
      <w:r>
        <w:t xml:space="preserve">Stakeholder interviews with key IT personnel, department heads, and policymakers at the Comune di Napoli. Document analysis of current IT procedures and strategic plans.</w:t>
      </w:r>
    </w:p>
    <w:p>
      <w:pPr>
        <w:numPr>
          <w:ilvl w:val="0"/>
          <w:numId w:val="1003"/>
        </w:numPr>
        <w:pStyle w:val="Compact"/>
      </w:pPr>
      <w:r>
        <w:rPr>
          <w:bCs/>
          <w:b/>
        </w:rPr>
        <w:t xml:space="preserve">Practical Implementation (Months 4-8):</w:t>
      </w:r>
      <w:r>
        <w:t xml:space="preserve"> </w:t>
      </w:r>
      <w:r>
        <w:t xml:space="preserve">Selection of a pilot department (e.g., Municipal Parks &amp; Green Spaces) for a controlled Chef implementation. Development of Chef cookbooks tailored to Naples' specific environmental requirements and regulatory context. Rigorous testing in a simulated Naples production environment.</w:t>
      </w:r>
    </w:p>
    <w:p>
      <w:pPr>
        <w:numPr>
          <w:ilvl w:val="0"/>
          <w:numId w:val="1003"/>
        </w:numPr>
        <w:pStyle w:val="Compact"/>
      </w:pPr>
      <w:r>
        <w:rPr>
          <w:bCs/>
          <w:b/>
        </w:rPr>
        <w:t xml:space="preserve">Evaluation &amp; Refinement (Months 9-10):</w:t>
      </w:r>
      <w:r>
        <w:t xml:space="preserve"> </w:t>
      </w:r>
      <w:r>
        <w:t xml:space="preserve">Quantitative measurement of KPIs (deployment speed, error rates, cost per service) against pre-implementation baselines. Comparative analysis with manual processes. Feedback sessions with Naples IT staff to refine the training and adoption strategy.</w:t>
      </w:r>
    </w:p>
    <w:p>
      <w:pPr>
        <w:numPr>
          <w:ilvl w:val="0"/>
          <w:numId w:val="1003"/>
        </w:numPr>
        <w:pStyle w:val="Compact"/>
      </w:pPr>
      <w:r>
        <w:rPr>
          <w:bCs/>
          <w:b/>
        </w:rPr>
        <w:t xml:space="preserve">Dissemination (Months 11-12):</w:t>
      </w:r>
      <w:r>
        <w:t xml:space="preserve"> </w:t>
      </w:r>
      <w:r>
        <w:t xml:space="preserve">Finalize the Thesis Proposal document and develop a comprehensive implementation guide for other Italian municipalities, emphasizing lessons learned from Italy Naples' specific context.</w:t>
      </w:r>
    </w:p>
    <w:bookmarkEnd w:id="24"/>
    <w:bookmarkStart w:id="25" w:name="expected-contributions"/>
    <w:p>
      <w:pPr>
        <w:pStyle w:val="Heading2"/>
      </w:pPr>
      <w:r>
        <w:t xml:space="preserve">Expected Contributions</w:t>
      </w:r>
    </w:p>
    <w:p>
      <w:pPr>
        <w:pStyle w:val="FirstParagraph"/>
      </w:pPr>
      <w:r>
        <w:t xml:space="preserve">This Thesis Proposal anticipates significant contributions both academically and practically:</w:t>
      </w:r>
    </w:p>
    <w:p>
      <w:pPr>
        <w:numPr>
          <w:ilvl w:val="0"/>
          <w:numId w:val="1004"/>
        </w:numPr>
        <w:pStyle w:val="Compact"/>
      </w:pPr>
      <w:r>
        <w:t xml:space="preserve">Academic:** Provides a rare, in-depth case study of advanced DevOps tool adoption (Chef) within the complex ecosystem of Italian municipal government, addressing a gap in literature focused on Southern Europe.</w:t>
      </w:r>
    </w:p>
    <w:p>
      <w:pPr>
        <w:numPr>
          <w:ilvl w:val="0"/>
          <w:numId w:val="1004"/>
        </w:numPr>
        <w:pStyle w:val="Compact"/>
      </w:pPr>
      <w:r>
        <w:t xml:space="preserve">Practical (Italy Naples):** Delivers an actionable blueprint for Comune di Napoli to accelerate its digital transformation. A successful implementation would position Naples as a leading example for smart city management in Italy, directly supporting national PNRR objectives.</w:t>
      </w:r>
    </w:p>
    <w:p>
      <w:pPr>
        <w:numPr>
          <w:ilvl w:val="0"/>
          <w:numId w:val="1004"/>
        </w:numPr>
        <w:pStyle w:val="Compact"/>
      </w:pPr>
      <w:r>
        <w:t xml:space="preserve">Broader Impact:** Creates a reusable Chef framework template adaptable by other Italian cities (e.g., Palermo, Bari) facing similar infrastructural and bureaucratic challenges, fostering a network of digitally resilient municipalities across Southern Italy.</w:t>
      </w:r>
    </w:p>
    <w:bookmarkEnd w:id="25"/>
    <w:bookmarkStart w:id="26" w:name="conclusion"/>
    <w:p>
      <w:pPr>
        <w:pStyle w:val="Heading2"/>
      </w:pPr>
      <w:r>
        <w:t xml:space="preserve">Conclusion</w:t>
      </w:r>
    </w:p>
    <w:p>
      <w:pPr>
        <w:pStyle w:val="FirstParagraph"/>
      </w:pPr>
      <w:r>
        <w:t xml:space="preserve">The adoption of Chef configuration management presents a transformative opportunity for Italy Naples to overcome its municipal IT fragmentation. This Thesis Proposal meticulously outlines how Chef's capabilities—specifically its focus on automation, consistency, and scalability—directly align with the pressing needs of Naples' public administration as it navigates digital modernization under national strategic imperatives. By grounding the research in the specific realities of Italy Naples—the city's unique historical context, operational pressures, and strategic goals—this project moves beyond theoretical discussion to deliver concrete value. It is not merely about deploying software; it is about building a more efficient, secure, and citizen-centric municipal service foundation for one of Europe's most vibrant and complex urban centers. This Thesis Proposal seeks approval to initiate this critical research, aiming to make Naples a benchmark for digital governance in Italy and beyond.</w:t>
      </w:r>
    </w:p>
    <w:p>
      <w:pPr>
        <w:pStyle w:val="BodyText"/>
      </w:pPr>
      <w:r>
        <w:rPr>
          <w:bCs/>
          <w:b/>
        </w:rPr>
        <w:t xml:space="preserve">Keywords:</w:t>
      </w:r>
      <w:r>
        <w:t xml:space="preserve"> </w:t>
      </w:r>
      <w:r>
        <w:t xml:space="preserve">Thesis Proposal, Chef Configuration Management, Italy Naples, Municipal Digital Transformation, Infrastructure as Code (IaC), Public Administration IT Modernization.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Digital Transformation in Municipal Services: A Case Study of Italy Naples</dc:title>
  <dc:creator/>
  <cp:keywords/>
  <dcterms:created xsi:type="dcterms:W3CDTF">2026-07-14T12:26:07Z</dcterms:created>
  <dcterms:modified xsi:type="dcterms:W3CDTF">2026-07-14T12:26:07Z</dcterms:modified>
</cp:coreProperties>
</file>

<file path=docProps/custom.xml><?xml version="1.0" encoding="utf-8"?>
<Properties xmlns="http://schemas.openxmlformats.org/officeDocument/2006/custom-properties" xmlns:vt="http://schemas.openxmlformats.org/officeDocument/2006/docPropsVTypes"/>
</file>