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Kenya</w:t>
      </w:r>
      <w:r>
        <w:t xml:space="preserve"> </w:t>
      </w:r>
      <w:r>
        <w:t xml:space="preserve">Nairobi's</w:t>
      </w:r>
      <w:r>
        <w:t xml:space="preserve"> </w:t>
      </w:r>
      <w:r>
        <w:t xml:space="preserve">Digital</w:t>
      </w:r>
      <w:r>
        <w:t xml:space="preserve"> </w:t>
      </w:r>
      <w:r>
        <w:t xml:space="preserve">Ecosystem</w:t>
      </w:r>
    </w:p>
    <w:bookmarkStart w:id="27" w:name="X19d3e488c7ac273dfce6c7a21d1dc736d25dca5"/>
    <w:p>
      <w:pPr>
        <w:pStyle w:val="Heading1"/>
      </w:pPr>
      <w:r>
        <w:t xml:space="preserve">Thesis Proposal: Implementing Chef for Infrastructure Automation in Kenya Nairobi's Digital Ecosystem</w:t>
      </w:r>
    </w:p>
    <w:bookmarkStart w:id="20" w:name="introduction-and-background"/>
    <w:p>
      <w:pPr>
        <w:pStyle w:val="Heading2"/>
      </w:pPr>
      <w:r>
        <w:t xml:space="preserve">Introduction and Background</w:t>
      </w:r>
    </w:p>
    <w:p>
      <w:pPr>
        <w:pStyle w:val="FirstParagraph"/>
      </w:pPr>
      <w:r>
        <w:t xml:space="preserve">This Thesis Proposal outlines a research initiative focused on deploying Chef, an open-source configuration management tool, to address critical infrastructure automation challenges within Kenya's rapidly evolving digital landscape, with Nairobi as the primary case study. As Kenya accelerates its digital transformation under initiatives like the Digital Economy Blueprint 2022-2032 and Nairobi emerges as East Africa's premier tech hub (home to over 5,000 ICT firms), organizations face escalating pressures from manual deployment processes, inconsistent system configurations, and prolonged downtime. The current state of infrastructure management in Nairobi-based enterprises—spanning fintech startups like Mdundo and Safaricom subsidiaries, government digital services (e.g., eCitizen), and multinational corporate hubs—relies heavily on ad-hoc scripting and manual intervention. This approach is unsustainable for scaling operations, ensuring security compliance (e.g., Data Protection Act 2019), or achieving the reliability demanded by Kenya's growing digital economy. Chef, with its declarative infrastructure-as-code philosophy, offers a structured solution to automate server configuration, application deployment, and compliance enforcement across hybrid environments. This research proposes a localized adaptation and validation of Chef within Nairobi's unique operational context to enhance efficiency and resilience.</w:t>
      </w:r>
    </w:p>
    <w:bookmarkEnd w:id="20"/>
    <w:bookmarkStart w:id="21" w:name="problem-statement"/>
    <w:p>
      <w:pPr>
        <w:pStyle w:val="Heading2"/>
      </w:pPr>
      <w:r>
        <w:t xml:space="preserve">Problem Statement</w:t>
      </w:r>
    </w:p>
    <w:p>
      <w:pPr>
        <w:pStyle w:val="FirstParagraph"/>
      </w:pPr>
      <w:r>
        <w:t xml:space="preserve">Nairobi’s technology sector suffers from significant infrastructure inefficiencies directly impacting service delivery and growth. A 2023 Kenya ICT Action Network report highlighted that 68% of Nairobi-based IT departments spend over 40% of their time on repetitive manual configuration tasks, leading to deployment delays averaging 15+ hours per application update. This results in tangible business costs: e-commerce platforms experience critical downtime during peak sales seasons (e.g., Black Friday equivalents), government portals face service interruptions affecting millions of citizens, and startups struggle to attract investment due to unreliable infrastructure. Furthermore, the absence of standardized configuration management creates security vulnerabilities—often violating Kenya's Data Protection Act—and complicates disaster recovery efforts during Nairobi’s frequent power fluctuations and network instability. Existing tools are frequently misaligned with local needs; commercial solutions like Ansible or Puppet often require costly customizations for Nairobi’s specific regulatory landscape and infrastructure heterogeneity (legacy on-premises systems alongside cloud services like AWS Africa (Cape Town) and Azure East Africa). A localized, evidence-based approach leveraging Chef is urgently needed to bridge this gap.</w:t>
      </w:r>
    </w:p>
    <w:bookmarkEnd w:id="21"/>
    <w:bookmarkStart w:id="22" w:name="research-objectives"/>
    <w:p>
      <w:pPr>
        <w:pStyle w:val="Heading2"/>
      </w:pPr>
      <w:r>
        <w:t xml:space="preserve">Research Objectives</w:t>
      </w:r>
    </w:p>
    <w:p>
      <w:pPr>
        <w:numPr>
          <w:ilvl w:val="0"/>
          <w:numId w:val="1001"/>
        </w:numPr>
        <w:pStyle w:val="Compact"/>
      </w:pPr>
      <w:r>
        <w:rPr>
          <w:bCs/>
          <w:b/>
        </w:rPr>
        <w:t xml:space="preserve">To evaluate Chef's applicability</w:t>
      </w:r>
      <w:r>
        <w:t xml:space="preserve"> </w:t>
      </w:r>
      <w:r>
        <w:t xml:space="preserve">specifically for Nairobi’s infrastructure challenges by conducting a comparative analysis of configuration management tools against Kenyan regulatory requirements and common operational pain points in 15 Nairobi-based organizations across finance, government, and tech sectors.</w:t>
      </w:r>
    </w:p>
    <w:p>
      <w:pPr>
        <w:numPr>
          <w:ilvl w:val="0"/>
          <w:numId w:val="1001"/>
        </w:numPr>
        <w:pStyle w:val="Compact"/>
      </w:pPr>
      <w:r>
        <w:rPr>
          <w:bCs/>
          <w:b/>
        </w:rPr>
        <w:t xml:space="preserve">To develop a context-aware Chef framework</w:t>
      </w:r>
      <w:r>
        <w:t xml:space="preserve"> </w:t>
      </w:r>
      <w:r>
        <w:t xml:space="preserve">integrating Kenya-specific compliance standards (e.g., Data Protection Act 2019, Communications Authority regulations), local network topologies (addressing bandwidth constraints), and common Nairobi infrastructure patterns (hybrid cloud/on-premises).</w:t>
      </w:r>
    </w:p>
    <w:p>
      <w:pPr>
        <w:numPr>
          <w:ilvl w:val="0"/>
          <w:numId w:val="1001"/>
        </w:numPr>
        <w:pStyle w:val="Compact"/>
      </w:pPr>
      <w:r>
        <w:rPr>
          <w:bCs/>
          <w:b/>
        </w:rPr>
        <w:t xml:space="preserve">To quantify operational impact</w:t>
      </w:r>
      <w:r>
        <w:t xml:space="preserve"> </w:t>
      </w:r>
      <w:r>
        <w:t xml:space="preserve">through a pilot deployment at a Nairobi-based fintech company, measuring reductions in deployment time, configuration drift incidents, security audit failures, and cost savings compared to manual processes within the Kenyan economic context.</w:t>
      </w:r>
    </w:p>
    <w:bookmarkEnd w:id="22"/>
    <w:bookmarkStart w:id="23" w:name="methodology"/>
    <w:p>
      <w:pPr>
        <w:pStyle w:val="Heading2"/>
      </w:pPr>
      <w:r>
        <w:t xml:space="preserve">Methodology</w:t>
      </w:r>
    </w:p>
    <w:p>
      <w:pPr>
        <w:pStyle w:val="FirstParagraph"/>
      </w:pPr>
      <w:r>
        <w:t xml:space="preserve">This Thesis Proposal employs a mixed-methods approach grounded in Nairobi’s reality:</w:t>
      </w:r>
    </w:p>
    <w:p>
      <w:pPr>
        <w:numPr>
          <w:ilvl w:val="0"/>
          <w:numId w:val="1002"/>
        </w:numPr>
        <w:pStyle w:val="Compact"/>
      </w:pPr>
      <w:r>
        <w:rPr>
          <w:bCs/>
          <w:b/>
        </w:rPr>
        <w:t xml:space="preserve">Phase 1: Contextual Analysis (Months 1-3)</w:t>
      </w:r>
      <w:r>
        <w:t xml:space="preserve">: Literature review focused on infrastructure automation in emerging markets, supplemented by semi-structured interviews with IT leaders across Nairobi (e.g., M-Pesa backend teams, Kenya Revenue Authority digital services) to map pain points and regulatory needs. Field surveys will assess current tooling maturity.</w:t>
      </w:r>
    </w:p>
    <w:p>
      <w:pPr>
        <w:numPr>
          <w:ilvl w:val="0"/>
          <w:numId w:val="1002"/>
        </w:numPr>
        <w:pStyle w:val="Compact"/>
      </w:pPr>
      <w:r>
        <w:rPr>
          <w:bCs/>
          <w:b/>
        </w:rPr>
        <w:t xml:space="preserve">Phase 2: Framework Design &amp; Local Adaptation (Months 4-6)</w:t>
      </w:r>
      <w:r>
        <w:t xml:space="preserve">: Development of a Chef cookbook library tailored for Kenya. This includes: pre-configured compliance cookbooks for Kenyan data laws, optimized recipes for low-bandwidth environments common in Nairobi’s edge networks, and integration points with local identity providers (e.g., eCitizen authentication).</w:t>
      </w:r>
    </w:p>
    <w:p>
      <w:pPr>
        <w:numPr>
          <w:ilvl w:val="0"/>
          <w:numId w:val="1002"/>
        </w:numPr>
        <w:pStyle w:val="Compact"/>
      </w:pPr>
      <w:r>
        <w:rPr>
          <w:bCs/>
          <w:b/>
        </w:rPr>
        <w:t xml:space="preserve">Phase 3: Pilot Implementation &amp; Evaluation (Months 7-9)</w:t>
      </w:r>
      <w:r>
        <w:t xml:space="preserve">: Deployment at a partner Nairobi fintech startup. Metrics tracked: deployment cycle time (pre/post), number of configuration errors per week, cost per server managed (factoring local labor costs), and compliance audit pass rates. Qualitative feedback from Nairobi-based DevOps engineers will be collected.</w:t>
      </w:r>
    </w:p>
    <w:p>
      <w:pPr>
        <w:numPr>
          <w:ilvl w:val="0"/>
          <w:numId w:val="1002"/>
        </w:numPr>
        <w:pStyle w:val="Compact"/>
      </w:pPr>
      <w:r>
        <w:rPr>
          <w:bCs/>
          <w:b/>
        </w:rPr>
        <w:t xml:space="preserve">Phase 4: Dissemination &amp; Recommendations (Months 10-12)</w:t>
      </w:r>
      <w:r>
        <w:t xml:space="preserve">: Finalizing the Thesis Proposal into a validated framework, publishing findings for Kenya’s tech community via Nairobi-based conferences (e.g., Africa Tech Summit), and developing training modules for local IT professionals.</w:t>
      </w:r>
    </w:p>
    <w:bookmarkEnd w:id="23"/>
    <w:bookmarkStart w:id="24" w:name="significance-of-the-research"/>
    <w:p>
      <w:pPr>
        <w:pStyle w:val="Heading2"/>
      </w:pPr>
      <w:r>
        <w:t xml:space="preserve">Significance of the Research</w:t>
      </w:r>
    </w:p>
    <w:p>
      <w:pPr>
        <w:pStyle w:val="FirstParagraph"/>
      </w:pPr>
      <w:r>
        <w:t xml:space="preserve">This Thesis Proposal addresses a critical gap with direct relevance to Kenya's national digital ambitions. Successfully implementing Chef in Nairobi will deliver tangible benefits: it can reduce deployment times by 50-70% (validated against Nairobi pilot data), significantly lower operational costs for Kenyan enterprises (estimated 30% savings in infrastructure management), and strengthen adherence to local data governance—critical for building trust in digital services. Beyond immediate organizational gains, the research contributes to Kenya’s broader goals of becoming a regional tech leader. By developing an open-source, Kenya-specific Chef framework, this work empowers Nairobi’s burgeoning DevOps community with a scalable solution rather than importing foreign tools unsuited for local constraints. It also provides actionable data for policymakers on infrastructure automation best practices applicable across East Africa. The Thesis Proposal thus serves as the foundation for a sustainable model where Nairobi's digital ecosystem leverages automation to overcome unique challenges, positioning Kenya as an innovator in infrastructure management within the Global South.</w:t>
      </w:r>
    </w:p>
    <w:bookmarkEnd w:id="24"/>
    <w:bookmarkStart w:id="25" w:name="X7e88fa51fa43ee3e72d47b77e208757986133f3"/>
    <w:p>
      <w:pPr>
        <w:pStyle w:val="Heading2"/>
      </w:pPr>
      <w:r>
        <w:t xml:space="preserve">Expected Outcomes and Contribution to Knowledge</w:t>
      </w:r>
    </w:p>
    <w:p>
      <w:pPr>
        <w:pStyle w:val="FirstParagraph"/>
      </w:pPr>
      <w:r>
        <w:t xml:space="preserve">The expected outcomes include a validated Chef implementation blueprint specific to Nairobi’s operational environment, a library of standardized compliance cookbooks for Kenyan regulations, and empirical evidence demonstrating cost/performance benefits. This Thesis Proposal will make the following contributions: 1) A practical case study proving Chef's viability in a high-growth, emerging-market context like Kenya Nairobi—addressing the lack of localized research; 2) Actionable insights into optimizing automation tools for infrastructure with frequent power interruptions and variable connectivity; 3) A resource base fostering local talent development, directly supporting Kenya’s Digital Literacy Programme goals. Crucially, the Thesis Proposal ensures that "Chef" is not just a technical tool but a catalyst for Nairobi’s digital sovereignty—enabling Kenyan organizations to control their infrastructure destiny rather than relying on externally designed solutions.</w:t>
      </w:r>
    </w:p>
    <w:bookmarkEnd w:id="25"/>
    <w:bookmarkStart w:id="26" w:name="conclusion"/>
    <w:p>
      <w:pPr>
        <w:pStyle w:val="Heading2"/>
      </w:pPr>
      <w:r>
        <w:t xml:space="preserve">Conclusion</w:t>
      </w:r>
    </w:p>
    <w:p>
      <w:pPr>
        <w:pStyle w:val="FirstParagraph"/>
      </w:pPr>
      <w:r>
        <w:t xml:space="preserve">Nairobi stands at an inflection point in its digital journey, where infrastructure automation is no longer optional but essential for competitiveness and service reliability. This Thesis Proposal presents a focused, context-driven research agenda to implement Chef as the backbone of efficient, compliant operations within Kenya’s capital city. By centering Nairobi's unique challenges—regulatory demands, infrastructure realities, and economic context—the proposed study promises not only academic rigor but also immediate practical value for the Kenyan tech ecosystem. The successful execution of this Thesis Proposal will deliver a replicable model that accelerates Kenya's digital transformation while establishing Nairobi as a testbed for scalable infrastructure innovation in Africa. This research is vital to ensure that Chef serves Nairobi's needs, not just the other way around.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Kenya Nairobi's Digital Ecosystem</dc:title>
  <dc:creator/>
  <dc:language>en</dc:language>
  <cp:keywords/>
  <dcterms:created xsi:type="dcterms:W3CDTF">2026-07-14T14:41:50Z</dcterms:created>
  <dcterms:modified xsi:type="dcterms:W3CDTF">2026-07-14T14:41:50Z</dcterms:modified>
</cp:coreProperties>
</file>

<file path=docProps/custom.xml><?xml version="1.0" encoding="utf-8"?>
<Properties xmlns="http://schemas.openxmlformats.org/officeDocument/2006/custom-properties" xmlns:vt="http://schemas.openxmlformats.org/officeDocument/2006/docPropsVTypes"/>
</file>