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Processes</w:t>
      </w:r>
      <w:r>
        <w:t xml:space="preserve"> </w:t>
      </w:r>
      <w:r>
        <w:t xml:space="preserve">for</w:t>
      </w:r>
      <w:r>
        <w:t xml:space="preserve"> </w:t>
      </w:r>
      <w:r>
        <w:t xml:space="preserve">Algeria</w:t>
      </w:r>
      <w:r>
        <w:t xml:space="preserve"> </w:t>
      </w:r>
      <w:r>
        <w:t xml:space="preserve">Algiers</w:t>
      </w:r>
      <w:r>
        <w:t xml:space="preserve"> </w:t>
      </w:r>
      <w:r>
        <w:t xml:space="preserve">through</w:t>
      </w:r>
      <w:r>
        <w:t xml:space="preserve"> </w:t>
      </w:r>
      <w:r>
        <w:t xml:space="preserve">Chemical</w:t>
      </w:r>
      <w:r>
        <w:t xml:space="preserve"> </w:t>
      </w:r>
      <w:r>
        <w:t xml:space="preserve">Engineering</w:t>
      </w:r>
      <w:r>
        <w:t xml:space="preserve"> </w:t>
      </w:r>
      <w:r>
        <w:t xml:space="preserve">Innovation</w:t>
      </w:r>
    </w:p>
    <w:bookmarkStart w:id="28" w:name="X64a43720c996bd92f8a5b64d615c40c797c8839"/>
    <w:p>
      <w:pPr>
        <w:pStyle w:val="Heading1"/>
      </w:pPr>
      <w:r>
        <w:t xml:space="preserve">Thesis Proposal: Development and Optimization of Green Desalination and Wastewater Treatment Systems for Sustainable Urban Growth in Algeria Algiers</w:t>
      </w:r>
    </w:p>
    <w:bookmarkStart w:id="20" w:name="abstract"/>
    <w:p>
      <w:pPr>
        <w:pStyle w:val="Heading2"/>
      </w:pPr>
      <w:r>
        <w:t xml:space="preserve">Abstract</w:t>
      </w:r>
    </w:p>
    <w:p>
      <w:pPr>
        <w:pStyle w:val="FirstParagraph"/>
      </w:pPr>
      <w:r>
        <w:t xml:space="preserve">This Thesis Proposal outlines a critical research initiative targeting the urgent need for sustainable water management solutions in Algiers, Algeria. As the capital city faces severe water scarcity exacerbated by climate change, population growth (exceeding 4 million residents), and aging infrastructure, this study positions the Chemical Engineer as a pivotal agent of innovation. The proposed research focuses on developing and optimizing integrated membrane-based desalination and advanced wastewater treatment systems specifically tailored for Algiers' unique environmental, economic, and social context. This work directly addresses Algeria's National Development Plan 2020-2030 priorities for water security and industrial sustainability, positioning the Chemical Engineer to deliver tangible solutions for national resilience.</w:t>
      </w:r>
    </w:p>
    <w:bookmarkEnd w:id="20"/>
    <w:bookmarkStart w:id="21" w:name="X25d27a99ec84e820e3583e9f7eca4171f6fa90b"/>
    <w:p>
      <w:pPr>
        <w:pStyle w:val="Heading2"/>
      </w:pPr>
      <w:r>
        <w:t xml:space="preserve">1. Introduction: The Imperative in Algeria Algiers</w:t>
      </w:r>
    </w:p>
    <w:p>
      <w:pPr>
        <w:pStyle w:val="FirstParagraph"/>
      </w:pPr>
      <w:r>
        <w:t xml:space="preserve">Algiers, as the political, economic, and cultural heart of Algeria, is experiencing unprecedented pressure on its water resources. The city relies heavily on surface water from reservoirs like Oued El Harrach and groundwater aquifers already over-extracted. Climate projections indicate a 15-20% decrease in annual precipitation by 2050 for the Maghreb region, intensifying drought conditions critical for Algeria Algiers. Simultaneously, Algeria's economy remains heavily dependent on hydrocarbons (over 90% of export revenue), creating vulnerability that necessitates urgent diversification towards knowledge-intensive industries where the Chemical Engineer plays a central role. This Thesis Proposal argues that developing locally appropriate, energy-efficient water treatment technologies is not merely an engineering challenge but a strategic national imperative for sustainable urban development and industrial transition in Algeria Algiers.</w:t>
      </w:r>
    </w:p>
    <w:bookmarkEnd w:id="21"/>
    <w:bookmarkStart w:id="22" w:name="problem-statement-and-research-gap"/>
    <w:p>
      <w:pPr>
        <w:pStyle w:val="Heading2"/>
      </w:pPr>
      <w:r>
        <w:t xml:space="preserve">2. Problem Statement and Research Gap</w:t>
      </w:r>
    </w:p>
    <w:p>
      <w:pPr>
        <w:pStyle w:val="FirstParagraph"/>
      </w:pPr>
      <w:r>
        <w:t xml:space="preserve">Current desalination and wastewater treatment plants serving Algiers (e.g., the large-scale Sidi Moussa plant) often suffer from high energy consumption, significant brine discharge, membrane fouling in complex local water matrices (high salinity, organic load), and prohibitive operational costs. Crucially, most existing technologies imported from Western Europe or the Gulf are not optimized for Algiers' specific water chemistry (e.g., high silica content in some sources) or Algeria's economic constraints. Furthermore, there is a notable absence of comprehensive research focusing on the integration of renewable energy (particularly solar, abundant in Algiers) with advanced treatment processes tailored to Algerian conditions. This gap represents a significant barrier for the Chemical Engineer aiming to provide scalable, affordable solutions within Algeria's national framework.</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through rigorous chemical engineering methodology:</w:t>
      </w:r>
    </w:p>
    <w:p>
      <w:pPr>
        <w:numPr>
          <w:ilvl w:val="0"/>
          <w:numId w:val="1001"/>
        </w:numPr>
        <w:pStyle w:val="Compact"/>
      </w:pPr>
      <w:r>
        <w:rPr>
          <w:bCs/>
          <w:b/>
        </w:rPr>
        <w:t xml:space="preserve">Characterize Algiers' Water Matrix:</w:t>
      </w:r>
      <w:r>
        <w:t xml:space="preserve"> </w:t>
      </w:r>
      <w:r>
        <w:t xml:space="preserve">Conduct comprehensive analysis of representative water sources (surface, groundwater, industrial effluent) across key Algiers districts to define unique treatment challenges.</w:t>
      </w:r>
    </w:p>
    <w:p>
      <w:pPr>
        <w:numPr>
          <w:ilvl w:val="0"/>
          <w:numId w:val="1001"/>
        </w:numPr>
        <w:pStyle w:val="Compact"/>
      </w:pPr>
      <w:r>
        <w:rPr>
          <w:bCs/>
          <w:b/>
        </w:rPr>
        <w:t xml:space="preserve">Design and Optimize Integrated System:</w:t>
      </w:r>
      <w:r>
        <w:t xml:space="preserve"> </w:t>
      </w:r>
      <w:r>
        <w:t xml:space="preserve">Develop a novel hybrid system combining Forward Osmosis (FO) for low-energy pre-treatment with Membrane Bioreactor (MBR) technology and solar-powered electrochemical disinfection, optimized specifically for Algiers' water quality parameters.</w:t>
      </w:r>
    </w:p>
    <w:p>
      <w:pPr>
        <w:numPr>
          <w:ilvl w:val="0"/>
          <w:numId w:val="1001"/>
        </w:numPr>
        <w:pStyle w:val="Compact"/>
      </w:pPr>
      <w:r>
        <w:rPr>
          <w:bCs/>
          <w:b/>
        </w:rPr>
        <w:t xml:space="preserve">Evaluate Economic and Environmental Viability:</w:t>
      </w:r>
      <w:r>
        <w:t xml:space="preserve"> </w:t>
      </w:r>
      <w:r>
        <w:t xml:space="preserve">Perform Life Cycle Assessment (LCA) and detailed techno-economic analysis (TEA) to compare the proposed system with conventional Algerian plants, incorporating Algeria's energy grid profile and local labor costs.</w:t>
      </w:r>
    </w:p>
    <w:p>
      <w:pPr>
        <w:numPr>
          <w:ilvl w:val="0"/>
          <w:numId w:val="1001"/>
        </w:numPr>
        <w:pStyle w:val="Compact"/>
      </w:pPr>
      <w:r>
        <w:rPr>
          <w:bCs/>
          <w:b/>
        </w:rPr>
        <w:t xml:space="preserve">Assess Socio-Technical Integration:</w:t>
      </w:r>
      <w:r>
        <w:t xml:space="preserve"> </w:t>
      </w:r>
      <w:r>
        <w:t xml:space="preserve">Engage with stakeholders (Algerian Water Authority - EAU, municipal engineers in Algiers, community representatives) to ensure solutions align with Algerian governance structures and societal needs.</w:t>
      </w:r>
    </w:p>
    <w:bookmarkEnd w:id="23"/>
    <w:bookmarkStart w:id="24" w:name="Xedbeb39caf904dce80c6670023d679e4dc42a51"/>
    <w:p>
      <w:pPr>
        <w:pStyle w:val="Heading2"/>
      </w:pPr>
      <w:r>
        <w:t xml:space="preserve">4. Methodology: A Chemical Engineer's Approach</w:t>
      </w:r>
    </w:p>
    <w:p>
      <w:pPr>
        <w:pStyle w:val="FirstParagraph"/>
      </w:pPr>
      <w:r>
        <w:t xml:space="preserve">The research will be executed through a multi-phase Chemical Engineering approach:</w:t>
      </w:r>
    </w:p>
    <w:p>
      <w:pPr>
        <w:numPr>
          <w:ilvl w:val="0"/>
          <w:numId w:val="1002"/>
        </w:numPr>
        <w:pStyle w:val="Compact"/>
      </w:pPr>
      <w:r>
        <w:rPr>
          <w:bCs/>
          <w:b/>
        </w:rPr>
        <w:t xml:space="preserve">Laboratory &amp; Pilot-Scale Testing:</w:t>
      </w:r>
      <w:r>
        <w:t xml:space="preserve"> </w:t>
      </w:r>
      <w:r>
        <w:t xml:space="preserve">Utilizing facilities at the University of Science and Technology Houari Boumediene (USTHB), Algiers, to simulate Algiers water conditions and test membrane materials, fouling mitigation strategies (e.g., biofouling control using Algerian microbial strains), and solar energy integration efficiency.</w:t>
      </w:r>
    </w:p>
    <w:p>
      <w:pPr>
        <w:numPr>
          <w:ilvl w:val="0"/>
          <w:numId w:val="1002"/>
        </w:numPr>
        <w:pStyle w:val="Compact"/>
      </w:pPr>
      <w:r>
        <w:rPr>
          <w:bCs/>
          <w:b/>
        </w:rPr>
        <w:t xml:space="preserve">Process Simulation &amp; Optimization:</w:t>
      </w:r>
      <w:r>
        <w:t xml:space="preserve"> </w:t>
      </w:r>
      <w:r>
        <w:t xml:space="preserve">Employing Aspen Plus® software for rigorous thermodynamic modeling of the integrated system to minimize energy consumption and maximize water recovery, critical for a Chemical Engineer developing efficient processes.</w:t>
      </w:r>
    </w:p>
    <w:p>
      <w:pPr>
        <w:numPr>
          <w:ilvl w:val="0"/>
          <w:numId w:val="1002"/>
        </w:numPr>
        <w:pStyle w:val="Compact"/>
      </w:pPr>
      <w:r>
        <w:rPr>
          <w:bCs/>
          <w:b/>
        </w:rPr>
        <w:t xml:space="preserve">Sustainability Metrics:</w:t>
      </w:r>
      <w:r>
        <w:t xml:space="preserve"> </w:t>
      </w:r>
      <w:r>
        <w:t xml:space="preserve">Applying standardized LCA methodologies (ISO 14040/44) to quantify carbon footprint reduction potential compared to conventional systems, aligning with Algeria's Green Growth Strategy.</w:t>
      </w:r>
    </w:p>
    <w:p>
      <w:pPr>
        <w:numPr>
          <w:ilvl w:val="0"/>
          <w:numId w:val="1002"/>
        </w:numPr>
        <w:pStyle w:val="Compact"/>
      </w:pPr>
      <w:r>
        <w:rPr>
          <w:bCs/>
          <w:b/>
        </w:rPr>
        <w:t xml:space="preserve">Stakeholder Workshops:</w:t>
      </w:r>
      <w:r>
        <w:t xml:space="preserve"> </w:t>
      </w:r>
      <w:r>
        <w:t xml:space="preserve">Organizing sessions in Algiers with EAU engineers, urban planners (e.g., from the Algiers City Municipality), and industry representatives (e.g., from the Algerian Oil &amp; Gas sector) to co-design implementation pathways.</w:t>
      </w:r>
    </w:p>
    <w:bookmarkEnd w:id="24"/>
    <w:bookmarkStart w:id="25" w:name="X7d82336c67d81223a4b548105ead7196c6ebf41"/>
    <w:p>
      <w:pPr>
        <w:pStyle w:val="Heading2"/>
      </w:pPr>
      <w:r>
        <w:t xml:space="preserve">5. Expected Contributions and Relevance to Algeria</w:t>
      </w:r>
    </w:p>
    <w:p>
      <w:pPr>
        <w:pStyle w:val="FirstParagraph"/>
      </w:pPr>
      <w:r>
        <w:t xml:space="preserve">This research promises significant contributions directly relevant to Algeria Algiers:</w:t>
      </w:r>
    </w:p>
    <w:p>
      <w:pPr>
        <w:numPr>
          <w:ilvl w:val="0"/>
          <w:numId w:val="1003"/>
        </w:numPr>
        <w:pStyle w:val="Compact"/>
      </w:pPr>
      <w:r>
        <w:rPr>
          <w:bCs/>
          <w:b/>
        </w:rPr>
        <w:t xml:space="preserve">National Water Security:</w:t>
      </w:r>
      <w:r>
        <w:t xml:space="preserve"> </w:t>
      </w:r>
      <w:r>
        <w:t xml:space="preserve">Delivering a validated, locally optimized technology capable of providing high-quality water for Algiers' growing population, directly supporting the Algerian government's strategic goal of achieving universal access to safe water by 2030.</w:t>
      </w:r>
    </w:p>
    <w:p>
      <w:pPr>
        <w:numPr>
          <w:ilvl w:val="0"/>
          <w:numId w:val="1003"/>
        </w:numPr>
        <w:pStyle w:val="Compact"/>
      </w:pPr>
      <w:r>
        <w:rPr>
          <w:bCs/>
          <w:b/>
        </w:rPr>
        <w:t xml:space="preserve">Green Industrialization:</w:t>
      </w:r>
      <w:r>
        <w:t xml:space="preserve"> </w:t>
      </w:r>
      <w:r>
        <w:t xml:space="preserve">Positioning Algeria as a leader in sustainable chemical engineering solutions within Africa, fostering local expertise and potentially creating new export opportunities for Algerian Chemical Engineers and their technologies.</w:t>
      </w:r>
    </w:p>
    <w:p>
      <w:pPr>
        <w:numPr>
          <w:ilvl w:val="0"/>
          <w:numId w:val="1003"/>
        </w:numPr>
        <w:pStyle w:val="Compact"/>
      </w:pPr>
      <w:r>
        <w:rPr>
          <w:bCs/>
          <w:b/>
        </w:rPr>
        <w:t xml:space="preserve">Economic Impact:</w:t>
      </w:r>
      <w:r>
        <w:t xml:space="preserve"> </w:t>
      </w:r>
      <w:r>
        <w:t xml:space="preserve">Demonstrating potential for 20-30% lower operational costs compared to current systems through reduced energy use (leveraging Algiers' high solar irradiance) and minimized chemical usage, improving the fiscal sustainability of water services.</w:t>
      </w:r>
    </w:p>
    <w:p>
      <w:pPr>
        <w:numPr>
          <w:ilvl w:val="0"/>
          <w:numId w:val="1003"/>
        </w:numPr>
        <w:pStyle w:val="Compact"/>
      </w:pPr>
      <w:r>
        <w:rPr>
          <w:bCs/>
          <w:b/>
        </w:rPr>
        <w:t xml:space="preserve">Capacity Building:</w:t>
      </w:r>
      <w:r>
        <w:t xml:space="preserve"> </w:t>
      </w:r>
      <w:r>
        <w:t xml:space="preserve">Training a new generation of Algerian Chemical Engineers in cutting-edge sustainable process design, enhancing national R&amp;D capacity critical for Algeria's industrial diversification beyond hydrocarbons.</w:t>
      </w:r>
    </w:p>
    <w:bookmarkEnd w:id="25"/>
    <w:bookmarkStart w:id="26" w:name="Xf57702fafe0d467227de8d33b8dcf6bd5a2a049"/>
    <w:p>
      <w:pPr>
        <w:pStyle w:val="Heading2"/>
      </w:pPr>
      <w:r>
        <w:t xml:space="preserve">6. Significance of the Thesis Proposal for Algeria Algiers</w:t>
      </w:r>
    </w:p>
    <w:p>
      <w:pPr>
        <w:pStyle w:val="FirstParagraph"/>
      </w:pPr>
      <w:r>
        <w:t xml:space="preserve">This Thesis Proposal transcends a typical academic exercise. It is a targeted response to an existential challenge facing Algeria Algiers: securing its most vital resource—water—in the face of climate change and demographic pressure. By placing the Chemical Engineer at the forefront of developing locally relevant, sustainable technology, this research directly supports Algeria's strategic vision for economic resilience and environmental stewardship. The outcomes will provide actionable knowledge for Algerian institutions (EAU, Ministry of Energy &amp; Mines), empower Algerian Chemical Engineers to lead national innovation, and contribute concretely to making Algiers a more livable and sustainable city. The success of this thesis will serve as a blueprint for applying Chemical Engineering principles to solve other pressing challenges within Algeria's industrial landscape, proving the indispensable value of the Algerian Chemical Engineer in building a prosperous future.</w:t>
      </w:r>
    </w:p>
    <w:bookmarkEnd w:id="26"/>
    <w:bookmarkStart w:id="27" w:name="conclusion"/>
    <w:p>
      <w:pPr>
        <w:pStyle w:val="Heading2"/>
      </w:pPr>
      <w:r>
        <w:t xml:space="preserve">7. Conclusion</w:t>
      </w:r>
    </w:p>
    <w:p>
      <w:pPr>
        <w:pStyle w:val="FirstParagraph"/>
      </w:pPr>
      <w:r>
        <w:t xml:space="preserve">The water crisis in Algeria Algiers demands innovative, locally adapted solutions. This Thesis Proposal outlines a rigorous, multidisciplinary Chemical Engineering research pathway to develop and optimize integrated desalination and wastewater treatment systems specifically for the unique conditions of Algiers. By focusing on energy efficiency (leveraging solar), environmental sustainability (minimizing brine), economic viability within Algeria's context, and deep stakeholder engagement in Algiers, this work will directly contribute to national development goals. The findings will equip the Algerian Chemical Engineer with the knowledge and tools needed to become a key architect of sustainable urban infrastructure in Algeria, ensuring that research translates into tangible progress for the people of Algiers and the nation as a whole.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Industrial Processes for Algeria Algiers through Chemical Engineering Innovation</dc:title>
  <dc:creator/>
  <dc:language>en</dc:language>
  <cp:keywords/>
  <dcterms:created xsi:type="dcterms:W3CDTF">2026-05-02T09:19:23Z</dcterms:created>
  <dcterms:modified xsi:type="dcterms:W3CDTF">2026-05-02T09:19:23Z</dcterms:modified>
</cp:coreProperties>
</file>

<file path=docProps/custom.xml><?xml version="1.0" encoding="utf-8"?>
<Properties xmlns="http://schemas.openxmlformats.org/officeDocument/2006/custom-properties" xmlns:vt="http://schemas.openxmlformats.org/officeDocument/2006/docPropsVTypes"/>
</file>