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Solutions</w:t>
      </w:r>
      <w:r>
        <w:t xml:space="preserve"> </w:t>
      </w:r>
      <w:r>
        <w:t xml:space="preserve">for</w:t>
      </w:r>
      <w:r>
        <w:t xml:space="preserve"> </w:t>
      </w:r>
      <w:r>
        <w:t xml:space="preserve">Cairo's</w:t>
      </w:r>
      <w:r>
        <w:t xml:space="preserve"> </w:t>
      </w:r>
      <w:r>
        <w:t xml:space="preserve">Industrial</w:t>
      </w:r>
      <w:r>
        <w:t xml:space="preserve"> </w:t>
      </w:r>
      <w:r>
        <w:t xml:space="preserve">Zones</w:t>
      </w:r>
    </w:p>
    <w:bookmarkStart w:id="29" w:name="Xf971dae2723b642c1ec63fdfe42010d193feca8"/>
    <w:p>
      <w:pPr>
        <w:pStyle w:val="Heading1"/>
      </w:pPr>
      <w:r>
        <w:t xml:space="preserve">Thesis Proposal: Developing Advanced Oxidation Processes for Textile Effluent Treatment in Egypt Cairo</w:t>
      </w:r>
    </w:p>
    <w:bookmarkStart w:id="20" w:name="abstract"/>
    <w:p>
      <w:pPr>
        <w:pStyle w:val="Heading2"/>
      </w:pPr>
      <w:r>
        <w:t xml:space="preserve">Abstract</w:t>
      </w:r>
    </w:p>
    <w:p>
      <w:pPr>
        <w:pStyle w:val="FirstParagraph"/>
      </w:pPr>
      <w:r>
        <w:t xml:space="preserve">This Thesis Proposal outlines a research project focused on developing sustainable wastewater treatment technologies specifically tailored for the textile industry in Egypt Cairo. As a Chemical Engineer committed to addressing critical environmental challenges in our nation, this study aims to implement and optimize advanced oxidation processes (AOPs) for the efficient degradation of persistent organic pollutants in industrial effluents. With Cairo's rapid urbanization and industrial growth placing unprecedented pressure on water resources, this research directly responds to Egypt's urgent need for innovative treatment solutions. The proposed work will establish a replicable framework for chemical engineers operating within Egypt Cairo, contributing to national water security goals while advancing the field of environmental chemical engineering.</w:t>
      </w:r>
    </w:p>
    <w:bookmarkEnd w:id="20"/>
    <w:bookmarkStart w:id="21" w:name="introduction-context-in-egypt-cairo"/>
    <w:p>
      <w:pPr>
        <w:pStyle w:val="Heading2"/>
      </w:pPr>
      <w:r>
        <w:t xml:space="preserve">1. Introduction: Context in Egypt Cairo</w:t>
      </w:r>
    </w:p>
    <w:p>
      <w:pPr>
        <w:pStyle w:val="FirstParagraph"/>
      </w:pPr>
      <w:r>
        <w:t xml:space="preserve">Cairo, Egypt's bustling capital with over 20 million residents, faces a severe water crisis exacerbated by industrial pollution and population density. The textile industry, a cornerstone of Egypt's economy contributing significantly to GDP and employment, is a major source of contaminated effluents containing dyes, heavy metals, and complex organic compounds. Current treatment facilities in Cairo's industrial zones (notably in Helwan and Shubra El-Kheima) often fail to meet stringent Egyptian Environmental Affairs Agency (EEAA) standards due to outdated technology and high operational costs. This inefficiency poses a direct threat to the Nile River – Egypt's primary water source – and public health. As an aspiring Chemical Engineer deeply invested in the future of Egypt Cairo, this research is not merely academic; it represents a critical step toward sustainable industrial development within our urban landscape.</w:t>
      </w:r>
    </w:p>
    <w:bookmarkEnd w:id="21"/>
    <w:bookmarkStart w:id="22" w:name="problem-statement-and-research-gap"/>
    <w:p>
      <w:pPr>
        <w:pStyle w:val="Heading2"/>
      </w:pPr>
      <w:r>
        <w:t xml:space="preserve">2. Problem Statement and Research Gap</w:t>
      </w:r>
    </w:p>
    <w:p>
      <w:pPr>
        <w:pStyle w:val="FirstParagraph"/>
      </w:pPr>
      <w:r>
        <w:t xml:space="preserve">While conventional biological treatment methods dominate Egyptian wastewater management, they are ill-suited for recalcitrant textile pollutants. Advanced Oxidation Processes (AOPs), particularly UV/H₂O₂ and photocatalytic oxidation using TiO₂ nanoparticles, show immense promise but remain underutilized in Egypt Cairo due to a lack of localized research on optimal conditions (pH, catalyst concentration, light intensity) for local effluent characteristics. Existing studies are primarily conducted in Western contexts or with generic wastewater, ignoring the unique chemical composition of Egyptian textile sludge and the economic constraints faced by local industries. This gap creates a significant barrier to implementing effective solutions for the Chemical Engineer operating within Egypt Cairo's industrial ecosystem.</w:t>
      </w:r>
    </w:p>
    <w:bookmarkEnd w:id="22"/>
    <w:bookmarkStart w:id="23" w:name="research-objectives"/>
    <w:p>
      <w:pPr>
        <w:pStyle w:val="Heading2"/>
      </w:pPr>
      <w:r>
        <w:t xml:space="preserve">3. Research Objectives</w:t>
      </w:r>
    </w:p>
    <w:p>
      <w:pPr>
        <w:numPr>
          <w:ilvl w:val="0"/>
          <w:numId w:val="1001"/>
        </w:numPr>
        <w:pStyle w:val="Compact"/>
      </w:pPr>
      <w:r>
        <w:t xml:space="preserve">To characterize the physicochemical and organic pollutant composition of textile effluents from key industrial zones in Egypt Cairo (e.g., Ain Shams, Al-Maadi).</w:t>
      </w:r>
    </w:p>
    <w:p>
      <w:pPr>
        <w:numPr>
          <w:ilvl w:val="0"/>
          <w:numId w:val="1001"/>
        </w:numPr>
        <w:pStyle w:val="Compact"/>
      </w:pPr>
      <w:r>
        <w:t xml:space="preserve">To develop and optimize an AOP system (UV/H₂O₂ coupled with immobilized TiO₂ nanoparticles) specifically for local effluent matrices.</w:t>
      </w:r>
    </w:p>
    <w:p>
      <w:pPr>
        <w:numPr>
          <w:ilvl w:val="0"/>
          <w:numId w:val="1001"/>
        </w:numPr>
        <w:pStyle w:val="Compact"/>
      </w:pPr>
      <w:r>
        <w:t xml:space="preserve">To evaluate the economic viability and scalability of the proposed AOP solution for small-to-medium Egyptian textile manufacturers.</w:t>
      </w:r>
    </w:p>
    <w:p>
      <w:pPr>
        <w:numPr>
          <w:ilvl w:val="0"/>
          <w:numId w:val="1001"/>
        </w:numPr>
        <w:pStyle w:val="Compact"/>
      </w:pPr>
      <w:r>
        <w:t xml:space="preserve">To establish performance metrics (COD reduction, color removal, toxicity assessment) meeting EEAA standards and compare with conventional methods.</w:t>
      </w:r>
    </w:p>
    <w:bookmarkEnd w:id="23"/>
    <w:bookmarkStart w:id="24" w:name="methodology"/>
    <w:p>
      <w:pPr>
        <w:pStyle w:val="Heading2"/>
      </w:pPr>
      <w:r>
        <w:t xml:space="preserve">4. Methodology</w:t>
      </w:r>
    </w:p>
    <w:p>
      <w:pPr>
        <w:pStyle w:val="FirstParagraph"/>
      </w:pPr>
      <w:r>
        <w:t xml:space="preserve">This Thesis Proposal details a multi-phase experimental approach conducted within Cairo's academic-industrial framework:</w:t>
      </w:r>
    </w:p>
    <w:p>
      <w:pPr>
        <w:numPr>
          <w:ilvl w:val="0"/>
          <w:numId w:val="1002"/>
        </w:numPr>
        <w:pStyle w:val="Compact"/>
      </w:pPr>
      <w:r>
        <w:rPr>
          <w:bCs/>
          <w:b/>
        </w:rPr>
        <w:t xml:space="preserve">Phase 1: Effluent Sampling &amp; Characterization (Months 1-3):</w:t>
      </w:r>
      <w:r>
        <w:t xml:space="preserve"> </w:t>
      </w:r>
      <w:r>
        <w:t xml:space="preserve">Collaborate with the Egyptian Textile Engineering Research Institute (ETERI) in Cairo to collect and analyze effluent samples from multiple textile mills across Egypt Cairo. Utilize standard EPA methods for COD, BOD, total suspended solids (TSS), dye concentration, heavy metals (Cr⁶⁺, Cu²⁺), and preliminary toxicity screening.</w:t>
      </w:r>
    </w:p>
    <w:p>
      <w:pPr>
        <w:numPr>
          <w:ilvl w:val="0"/>
          <w:numId w:val="1002"/>
        </w:numPr>
        <w:pStyle w:val="Compact"/>
      </w:pPr>
      <w:r>
        <w:rPr>
          <w:bCs/>
          <w:b/>
        </w:rPr>
        <w:t xml:space="preserve">Phase 2: AOP System Design &amp; Optimization (Months 4-8):</w:t>
      </w:r>
      <w:r>
        <w:t xml:space="preserve"> </w:t>
      </w:r>
      <w:r>
        <w:t xml:space="preserve">Construct a pilot-scale reactor at Cairo University's Chemical Engineering Department lab. Systematically vary key parameters (H₂O₂ dose, UV intensity, catalyst loading, pH) using Response Surface Methodology (RSM). Employ locally sourced TiO₂ nanoparticles to ensure cost-effectiveness for the Egyptian context.</w:t>
      </w:r>
    </w:p>
    <w:p>
      <w:pPr>
        <w:numPr>
          <w:ilvl w:val="0"/>
          <w:numId w:val="1002"/>
        </w:numPr>
        <w:pStyle w:val="Compact"/>
      </w:pPr>
      <w:r>
        <w:rPr>
          <w:bCs/>
          <w:b/>
        </w:rPr>
        <w:t xml:space="preserve">Phase 3: Performance Validation &amp; Economic Analysis (Months 9-12):</w:t>
      </w:r>
      <w:r>
        <w:t xml:space="preserve"> </w:t>
      </w:r>
      <w:r>
        <w:t xml:space="preserve">Test optimized conditions on real effluent. Measure pollutant removal efficiency and energy consumption. Conduct a comprehensive Life Cycle Assessment (LCA) and Cost-Benefit Analysis (CBA) comparing the proposed AOP to conventional activated sludge treatment, tailored to Egyptian operational costs.</w:t>
      </w:r>
    </w:p>
    <w:p>
      <w:pPr>
        <w:numPr>
          <w:ilvl w:val="0"/>
          <w:numId w:val="1002"/>
        </w:numPr>
        <w:pStyle w:val="Compact"/>
      </w:pPr>
      <w:r>
        <w:rPr>
          <w:bCs/>
          <w:b/>
        </w:rPr>
        <w:t xml:space="preserve">Phase 4: Stakeholder Engagement &amp; Dissemination (Months 13-15):</w:t>
      </w:r>
      <w:r>
        <w:t xml:space="preserve"> </w:t>
      </w:r>
      <w:r>
        <w:t xml:space="preserve">Present findings at Cairo-based conferences (e.g., Egyptian Chemical Engineering Society Meeting). Develop a practical implementation guide for chemical engineers in Egypt Cairo, incorporating local regulatory requirements and resource constraints.</w:t>
      </w:r>
    </w:p>
    <w:bookmarkEnd w:id="24"/>
    <w:bookmarkStart w:id="25" w:name="Xb19c58991aad6b95dd7545c6c61b2d614f73464"/>
    <w:p>
      <w:pPr>
        <w:pStyle w:val="Heading2"/>
      </w:pPr>
      <w:r>
        <w:t xml:space="preserve">5. Significance to Egypt and the Role of the Chemical Engineer</w:t>
      </w:r>
    </w:p>
    <w:p>
      <w:pPr>
        <w:pStyle w:val="FirstParagraph"/>
      </w:pPr>
      <w:r>
        <w:t xml:space="preserve">This research holds profound significance for Egypt's sustainable development agenda. Successfully implementing an optimized AOP would directly reduce the pollution load on the Nile from Cairo's industries, supporting Egypt's Vision 2030 goals for environmental protection and water resource management. For the practicing Chemical Engineer in Egypt Cairo, this Thesis Proposal provides a tangible model: it demonstrates how advanced chemical engineering principles can be pragmatically adapted to local industrial waste streams, overcoming barriers of cost and complexity prevalent in developing economies. The proposed solution moves beyond theoretical research towards actionable technology that can be deployed by Egyptian chemical engineers within the constraints of our national infrastructure and market.</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3"/>
        </w:numPr>
        <w:pStyle w:val="Compact"/>
      </w:pPr>
      <w:r>
        <w:t xml:space="preserve">A validated, optimized AOP protocol specifically for textile effluents in Egypt Cairo with &gt;90% COD removal.</w:t>
      </w:r>
    </w:p>
    <w:p>
      <w:pPr>
        <w:numPr>
          <w:ilvl w:val="0"/>
          <w:numId w:val="1003"/>
        </w:numPr>
        <w:pStyle w:val="Compact"/>
      </w:pPr>
      <w:r>
        <w:t xml:space="preserve">A detailed economic model proving the cost-effectiveness of the system over conventional methods for Egyptian SMEs.</w:t>
      </w:r>
    </w:p>
    <w:p>
      <w:pPr>
        <w:numPr>
          <w:ilvl w:val="0"/>
          <w:numId w:val="1003"/>
        </w:numPr>
        <w:pStyle w:val="Compact"/>
      </w:pPr>
      <w:r>
        <w:t xml:space="preserve">A comprehensive implementation framework designed by a Chemical Engineer for Chemical Engineers working in Egypt Cairo's industrial environment.</w:t>
      </w:r>
    </w:p>
    <w:p>
      <w:pPr>
        <w:numPr>
          <w:ilvl w:val="0"/>
          <w:numId w:val="1003"/>
        </w:numPr>
        <w:pStyle w:val="Compact"/>
      </w:pPr>
      <w:r>
        <w:t xml:space="preserve">At least two high-impact publications in international journals (e.g., Journal of Environmental Management, Water Research) and a practical guide for EEAA and industry stakeholders.</w:t>
      </w:r>
    </w:p>
    <w:bookmarkEnd w:id="26"/>
    <w:bookmarkStart w:id="27" w:name="conclusion"/>
    <w:p>
      <w:pPr>
        <w:pStyle w:val="Heading2"/>
      </w:pPr>
      <w:r>
        <w:t xml:space="preserve">7. Conclusion</w:t>
      </w:r>
    </w:p>
    <w:p>
      <w:pPr>
        <w:pStyle w:val="FirstParagraph"/>
      </w:pPr>
      <w:r>
        <w:t xml:space="preserve">The escalating water pollution crisis in Egypt Cairo demands innovative engineering solutions grounded in local realities. This Thesis Proposal directly addresses this challenge through the application of cutting-edge Chemical Engineering principles, specifically targeting the textile industry's most persistent waste streams. By focusing on localized optimization, economic viability, and practical implementation for Egyptian contexts, this research transcends a standard academic exercise. It provides an actionable pathway for Chemical Engineers across Egypt Cairo to lead the transition towards sustainable industrial water management. The successful completion of this project will empower future Chemical Engineers with a proven methodology to safeguard Egypt's vital water resources while supporting its industrial growth – a critical contribution essential for the nation's prosperity and environmental resilience.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Solutions for Cairo's Industrial Zones</dc:title>
  <dc:creator/>
  <dc:language>en</dc:language>
  <cp:keywords/>
  <dcterms:created xsi:type="dcterms:W3CDTF">2026-07-17T22:44:56Z</dcterms:created>
  <dcterms:modified xsi:type="dcterms:W3CDTF">2026-07-17T22:44:56Z</dcterms:modified>
</cp:coreProperties>
</file>

<file path=docProps/custom.xml><?xml version="1.0" encoding="utf-8"?>
<Properties xmlns="http://schemas.openxmlformats.org/officeDocument/2006/custom-properties" xmlns:vt="http://schemas.openxmlformats.org/officeDocument/2006/docPropsVTypes"/>
</file>