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6" w:name="X1774fbcf85d3860d625412575916c606e377697"/>
    <w:p>
      <w:pPr>
        <w:pStyle w:val="Heading1"/>
      </w:pPr>
      <w:r>
        <w:t xml:space="preserve">Thesis Proposal: Integrating Green Process Engineering Solutions for Industrial Sustainability in France Marseille</w:t>
      </w:r>
    </w:p>
    <w:p>
      <w:pPr>
        <w:pStyle w:val="FirstParagraph"/>
      </w:pPr>
      <w:r>
        <w:rPr>
          <w:bCs/>
          <w:b/>
        </w:rPr>
        <w:t xml:space="preserve">Abstract (Approx. 150 words):</w:t>
      </w:r>
    </w:p>
    <w:p>
      <w:pPr>
        <w:pStyle w:val="BodyText"/>
      </w:pPr>
      <w:r>
        <w:t xml:space="preserve">This Thesis Proposal outlines a research project focused on developing scalable, sustainable chemical engineering processes tailored to the industrial landscape of France Marseille. As one of Europe's largest Mediterranean port cities and a hub for petrochemical, biorefining, and marine-based industries, Marseille presents unique challenges and opportunities in decarbonizing chemical production. This work positions the</w:t>
      </w:r>
      <w:r>
        <w:t xml:space="preserve"> </w:t>
      </w:r>
      <w:r>
        <w:rPr>
          <w:iCs/>
          <w:i/>
        </w:rPr>
        <w:t xml:space="preserve">Chemical Engineer</w:t>
      </w:r>
      <w:r>
        <w:t xml:space="preserve"> </w:t>
      </w:r>
      <w:r>
        <w:t xml:space="preserve">at the forefront of innovation within</w:t>
      </w:r>
      <w:r>
        <w:t xml:space="preserve"> </w:t>
      </w:r>
      <w:r>
        <w:rPr>
          <w:bCs/>
          <w:b/>
        </w:rPr>
        <w:t xml:space="preserve">France Marseille</w:t>
      </w:r>
      <w:r>
        <w:t xml:space="preserve">'s evolving economic ecosystem. The proposed research will investigate catalytic valorization of marine biomass waste streams—specifically algal residues from local aquaculture and plastic-derived feedstocks from port operations—to produce high-value biofuels and biopolymers. By collaborating with Marseille-based industrial partners (including TotalEnergies’ La Mède site and the Mediterranean Institute of Oceanology), this project directly addresses regional sustainability goals under France’s National Hydrogen Strategy 2030 and the Marseille-Provence Metropolis Climate Action Plan. The outcome will deliver a robust technical framework for</w:t>
      </w:r>
      <w:r>
        <w:t xml:space="preserve"> </w:t>
      </w:r>
      <w:r>
        <w:rPr>
          <w:iCs/>
          <w:i/>
        </w:rPr>
        <w:t xml:space="preserve">Chemical Engineers</w:t>
      </w:r>
      <w:r>
        <w:t xml:space="preserve"> </w:t>
      </w:r>
      <w:r>
        <w:t xml:space="preserve">to implement circular economy principles within</w:t>
      </w:r>
      <w:r>
        <w:t xml:space="preserve"> </w:t>
      </w:r>
      <w:r>
        <w:rPr>
          <w:bCs/>
          <w:b/>
        </w:rPr>
        <w:t xml:space="preserve">France Marseille</w:t>
      </w:r>
      <w:r>
        <w:t xml:space="preserve">'s industrial context, contributing to both academic knowledge and tangible local impact.</w:t>
      </w:r>
    </w:p>
    <w:bookmarkStart w:id="20" w:name="Xd88896342e7d238fdbc0ad6fc22a19343d1a891"/>
    <w:p>
      <w:pPr>
        <w:pStyle w:val="Heading2"/>
      </w:pPr>
      <w:r>
        <w:t xml:space="preserve">1. Introduction: The Strategic Imperative of Chemical Engineering in France Marseille</w:t>
      </w:r>
    </w:p>
    <w:p>
      <w:pPr>
        <w:pStyle w:val="FirstParagraph"/>
      </w:pPr>
      <w:r>
        <w:t xml:space="preserve">Marseille, the gateway to the Mediterranean and a cornerstone of France's industrial heritage, faces unprecedented pressure to reconcile economic growth with environmental stewardship. As Europe’s second-largest port and home to significant chemical manufacturing (including renewable energy infrastructure), the city is central to France’s commitment under the European Green Deal. The role of the</w:t>
      </w:r>
      <w:r>
        <w:t xml:space="preserve"> </w:t>
      </w:r>
      <w:r>
        <w:rPr>
          <w:iCs/>
          <w:i/>
        </w:rPr>
        <w:t xml:space="preserve">Chemical Engineer</w:t>
      </w:r>
      <w:r>
        <w:t xml:space="preserve"> </w:t>
      </w:r>
      <w:r>
        <w:t xml:space="preserve">in this transition is paramount—designing processes that minimize emissions, maximize resource efficiency, and harness local biological resources. Current chemical processes in Marseille’s industrial zones (e.g., La Joliette, Fos-sur-Mer) often rely on fossil-based feedstocks, generating substantial CO</w:t>
      </w:r>
      <w:r>
        <w:rPr>
          <w:vertAlign w:val="subscript"/>
        </w:rPr>
        <w:t xml:space="preserve">2</w:t>
      </w:r>
      <w:r>
        <w:t xml:space="preserve"> </w:t>
      </w:r>
      <w:r>
        <w:t xml:space="preserve">emissions and waste streams. This Thesis Proposal responds to a critical gap: the lack of locally adapted, integrated process engineering solutions that leverage Marseille’s unique geographical and industrial assets. Within the framework of</w:t>
      </w:r>
      <w:r>
        <w:t xml:space="preserve"> </w:t>
      </w:r>
      <w:r>
        <w:rPr>
          <w:bCs/>
          <w:b/>
        </w:rPr>
        <w:t xml:space="preserve">France Marseille</w:t>
      </w:r>
      <w:r>
        <w:t xml:space="preserve">'s strategic vision for a sustainable Mediterranean economy, this research will equip future</w:t>
      </w:r>
      <w:r>
        <w:t xml:space="preserve"> </w:t>
      </w:r>
      <w:r>
        <w:rPr>
          <w:iCs/>
          <w:i/>
        </w:rPr>
        <w:t xml:space="preserve">Chemical Engineers</w:t>
      </w:r>
      <w:r>
        <w:t xml:space="preserve"> </w:t>
      </w:r>
      <w:r>
        <w:t xml:space="preserve">with methodologies to transform waste into value, directly supporting France’s 2050 carbon neutrality target.</w:t>
      </w:r>
    </w:p>
    <w:bookmarkEnd w:id="20"/>
    <w:bookmarkStart w:id="21" w:name="research-problem-and-literature-gap"/>
    <w:p>
      <w:pPr>
        <w:pStyle w:val="Heading2"/>
      </w:pPr>
      <w:r>
        <w:t xml:space="preserve">2. Research Problem and Literature Gap</w:t>
      </w:r>
    </w:p>
    <w:p>
      <w:pPr>
        <w:pStyle w:val="FirstParagraph"/>
      </w:pPr>
      <w:r>
        <w:t xml:space="preserve">Existing literature on green chemical engineering predominantly focuses on laboratory-scale catalysts or large-scale industrial models from Northern Europe or North America, neglecting the specific conditions of Mediterranean port cities like Marseille. Key gaps include: (i) insufficient data on catalytic efficiency under Mediterranean seawater-derived biomass feedstocks; (ii) minimal integration of circular economy principles within urban industrial clusters in Southern Europe; and (iii) a disconnect between academic research and the operational realities faced by</w:t>
      </w:r>
      <w:r>
        <w:t xml:space="preserve"> </w:t>
      </w:r>
      <w:r>
        <w:rPr>
          <w:iCs/>
          <w:i/>
        </w:rPr>
        <w:t xml:space="preserve">Chemical Engineers</w:t>
      </w:r>
      <w:r>
        <w:t xml:space="preserve"> </w:t>
      </w:r>
      <w:r>
        <w:t xml:space="preserve">managing Marseille’s mixed industrial portfolio (petrochemical, biotech, marine). Recent studies by AMU’s LabEx LERITT highlight the potential of algal biomass for biofuel production but fail to address scalability within Marseille’s existing waste-handling infrastructure. This Thesis Proposal bridges these gaps by focusing on</w:t>
      </w:r>
      <w:r>
        <w:t xml:space="preserve"> </w:t>
      </w:r>
      <w:r>
        <w:rPr>
          <w:bCs/>
          <w:b/>
        </w:rPr>
        <w:t xml:space="preserve">France Marseille</w:t>
      </w:r>
      <w:r>
        <w:t xml:space="preserve"> </w:t>
      </w:r>
      <w:r>
        <w:t xml:space="preserve">as a living laboratory for process innovation.</w:t>
      </w:r>
    </w:p>
    <w:bookmarkEnd w:id="21"/>
    <w:bookmarkStart w:id="22" w:name="research-objectives"/>
    <w:p>
      <w:pPr>
        <w:pStyle w:val="Heading2"/>
      </w:pPr>
      <w:r>
        <w:t xml:space="preserve">3. Research Objectives</w:t>
      </w:r>
    </w:p>
    <w:p>
      <w:pPr>
        <w:pStyle w:val="FirstParagraph"/>
      </w:pPr>
      <w:r>
        <w:t xml:space="preserve">The core objectives of this Thesis Proposal are:</w:t>
      </w:r>
      <w:r>
        <w:t xml:space="preserve"> </w:t>
      </w:r>
      <w:r>
        <w:t xml:space="preserve">(1) To characterize and optimize catalytic conversion pathways for two key waste streams prevalent in Marseille: macroalgae from coastal aquaculture operations and post-consumer plastic waste from port logistics;</w:t>
      </w:r>
      <w:r>
        <w:t xml:space="preserve"> </w:t>
      </w:r>
      <w:r>
        <w:t xml:space="preserve">(2) To design a techno-economic model for integrating these processes into existing Marseille industrial sites, prioritizing energy efficiency and carbon footprint reduction;</w:t>
      </w:r>
      <w:r>
        <w:t xml:space="preserve"> </w:t>
      </w:r>
      <w:r>
        <w:t xml:space="preserve">(3) To develop a framework for the</w:t>
      </w:r>
      <w:r>
        <w:t xml:space="preserve"> </w:t>
      </w:r>
      <w:r>
        <w:rPr>
          <w:iCs/>
          <w:i/>
        </w:rPr>
        <w:t xml:space="preserve">Chemical Engineer</w:t>
      </w:r>
      <w:r>
        <w:t xml:space="preserve"> </w:t>
      </w:r>
      <w:r>
        <w:t xml:space="preserve">to implement circular economy workflows within France’s regional regulatory landscape, specifically addressing waste valorization under French Environmental Code (Article L541-1);</w:t>
      </w:r>
      <w:r>
        <w:t xml:space="preserve"> </w:t>
      </w:r>
      <w:r>
        <w:t xml:space="preserve">(4) To establish partnerships with Marseille-based entities (e.g., Aix-Marseille University, CEREMA, and local startups like BioMarin) for real-world validation and deployment.</w:t>
      </w:r>
    </w:p>
    <w:bookmarkEnd w:id="22"/>
    <w:bookmarkStart w:id="23" w:name="methodology-marseille-centric-approach"/>
    <w:p>
      <w:pPr>
        <w:pStyle w:val="Heading2"/>
      </w:pPr>
      <w:r>
        <w:t xml:space="preserve">4. Methodology: Marseille-Centric Approach</w:t>
      </w:r>
    </w:p>
    <w:p>
      <w:pPr>
        <w:pStyle w:val="FirstParagraph"/>
      </w:pPr>
      <w:r>
        <w:t xml:space="preserve">This research adopts a multidisciplinary methodology grounded in Marseille’s industrial reality. Phase 1 involves field sampling of waste streams from key sites (e.g., Marseilles Aquaculture Center, Port de la Joliette) and laboratory analysis to determine feedstock composition and reactivity. Phase 2 employs computational fluid dynamics (CFD) simulations tailored to Marseille’s climate (high solar irradiance, humidity), optimizing reactor designs for local conditions. Crucially, Phase 3 incorporates life cycle assessment (LCA) using French environmental databases to quantify carbon savings against conventional processes. The research will leverage Marseille’s unique ecosystem: the Mediterranean Institute of Oceanology (MIO) for marine biomass data, and the Hydrogen Valley of Provence initiative for clean energy integration. All findings will be validated through pilot-scale testing at AMU’s Process Engineering Laboratory in Marseille, ensuring direct relevance to the local</w:t>
      </w:r>
      <w:r>
        <w:t xml:space="preserve"> </w:t>
      </w:r>
      <w:r>
        <w:rPr>
          <w:iCs/>
          <w:i/>
        </w:rPr>
        <w:t xml:space="preserve">Chemical Engineer</w:t>
      </w:r>
      <w:r>
        <w:t xml:space="preserve">.</w:t>
      </w:r>
    </w:p>
    <w:bookmarkEnd w:id="23"/>
    <w:bookmarkStart w:id="24" w:name="X2d22e55df9e269d12f71b978c7cd68563979932"/>
    <w:p>
      <w:pPr>
        <w:pStyle w:val="Heading2"/>
      </w:pPr>
      <w:r>
        <w:t xml:space="preserve">5. Expected Impact and Significance for France Marseille</w:t>
      </w:r>
    </w:p>
    <w:p>
      <w:pPr>
        <w:pStyle w:val="FirstParagraph"/>
      </w:pPr>
      <w:r>
        <w:t xml:space="preserve">This Thesis Proposal directly addresses urgent needs within</w:t>
      </w:r>
      <w:r>
        <w:t xml:space="preserve"> </w:t>
      </w:r>
      <w:r>
        <w:rPr>
          <w:bCs/>
          <w:b/>
        </w:rPr>
        <w:t xml:space="preserve">France Marseille</w:t>
      </w:r>
      <w:r>
        <w:t xml:space="preserve">. By enabling the valorization of waste streams into energy carriers (e.g., green hydrogen via catalytic reforming) or biopolymers, it will:</w:t>
      </w:r>
      <w:r>
        <w:t xml:space="preserve"> </w:t>
      </w:r>
      <w:r>
        <w:t xml:space="preserve">- Reduce landfill burden and port-related pollution in Marseille’s coastal zones;</w:t>
      </w:r>
      <w:r>
        <w:t xml:space="preserve"> </w:t>
      </w:r>
      <w:r>
        <w:t xml:space="preserve">- Lower operational costs for local chemical plants, enhancing competitiveness;</w:t>
      </w:r>
      <w:r>
        <w:t xml:space="preserve"> </w:t>
      </w:r>
      <w:r>
        <w:t xml:space="preserve">- Position Marseille as a leader in Mediterranean circular economy innovation, attracting EU funding (e.g., Horizon Europe projects on blue bioeconomy);</w:t>
      </w:r>
      <w:r>
        <w:t xml:space="preserve"> </w:t>
      </w:r>
      <w:r>
        <w:t xml:space="preserve">- Provide the next generation of</w:t>
      </w:r>
      <w:r>
        <w:t xml:space="preserve"> </w:t>
      </w:r>
      <w:r>
        <w:rPr>
          <w:iCs/>
          <w:i/>
        </w:rPr>
        <w:t xml:space="preserve">Chemical Engineers</w:t>
      </w:r>
      <w:r>
        <w:t xml:space="preserve"> </w:t>
      </w:r>
      <w:r>
        <w:t xml:space="preserve">with a proven methodology to solve context-specific challenges in Southern Europe.</w:t>
      </w:r>
      <w:r>
        <w:t xml:space="preserve"> </w:t>
      </w:r>
      <w:r>
        <w:t xml:space="preserve">The outcomes will be disseminated through Marseille-based industry workshops and policy briefs for the Marseille-Provence Metropolis, influencing regional environmental strategy. This work transcends academia—it is a practical roadmap for</w:t>
      </w:r>
      <w:r>
        <w:t xml:space="preserve"> </w:t>
      </w:r>
      <w:r>
        <w:rPr>
          <w:bCs/>
          <w:b/>
        </w:rPr>
        <w:t xml:space="preserve">France Marseille</w:t>
      </w:r>
      <w:r>
        <w:t xml:space="preserve">'s industrial renaissance.</w:t>
      </w:r>
    </w:p>
    <w:bookmarkEnd w:id="24"/>
    <w:bookmarkStart w:id="25" w:name="Xb542bb3d8fcb9f8c44099f90c041d2bcfe9eebf"/>
    <w:p>
      <w:pPr>
        <w:pStyle w:val="Heading2"/>
      </w:pPr>
      <w:r>
        <w:t xml:space="preserve">6. Conclusion: The Chemical Engineer as Catalyst for Change in Marseille</w:t>
      </w:r>
    </w:p>
    <w:p>
      <w:pPr>
        <w:pStyle w:val="FirstParagraph"/>
      </w:pPr>
      <w:r>
        <w:t xml:space="preserve">In conclusion, this Thesis Proposal establishes a vital pathway for the modern</w:t>
      </w:r>
      <w:r>
        <w:t xml:space="preserve"> </w:t>
      </w:r>
      <w:r>
        <w:rPr>
          <w:iCs/>
          <w:i/>
        </w:rPr>
        <w:t xml:space="preserve">Chemical Engineer</w:t>
      </w:r>
      <w:r>
        <w:t xml:space="preserve"> </w:t>
      </w:r>
      <w:r>
        <w:t xml:space="preserve">to drive sustainability within</w:t>
      </w:r>
      <w:r>
        <w:t xml:space="preserve"> </w:t>
      </w:r>
      <w:r>
        <w:rPr>
          <w:bCs/>
          <w:b/>
        </w:rPr>
        <w:t xml:space="preserve">France Marseille</w:t>
      </w:r>
      <w:r>
        <w:t xml:space="preserve">. By embedding research in the city’s industrial fabric and leveraging its Mediterranean identity, this project moves beyond theoretical models to deliver actionable solutions. It responds to France’s national priorities while addressing Marseille’s local imperatives: cleaner ports, reduced emissions, and innovative economic growth. The proposed work will not only advance scientific knowledge in process engineering but also empower</w:t>
      </w:r>
      <w:r>
        <w:t xml:space="preserve"> </w:t>
      </w:r>
      <w:r>
        <w:rPr>
          <w:iCs/>
          <w:i/>
        </w:rPr>
        <w:t xml:space="preserve">Chemical Engineers</w:t>
      </w:r>
      <w:r>
        <w:t xml:space="preserve"> </w:t>
      </w:r>
      <w:r>
        <w:t xml:space="preserve">to become indispensable agents of transformation in one of Europe’s most dynamic port cities. As Marseille pioneers its green transition, this Thesis Proposal ensures the discipline of chemical engineering remains central to shaping a resilient, circular future for</w:t>
      </w:r>
      <w:r>
        <w:t xml:space="preserve"> </w:t>
      </w:r>
      <w:r>
        <w:rPr>
          <w:bCs/>
          <w:b/>
        </w:rPr>
        <w:t xml:space="preserve">France Marseille</w:t>
      </w:r>
      <w:r>
        <w:t xml:space="preserve">.</w:t>
      </w:r>
    </w:p>
    <w:p>
      <w:pPr>
        <w:pStyle w:val="BodyText"/>
      </w:pPr>
      <w:r>
        <w:rPr>
          <w:bCs/>
          <w:b/>
        </w:rPr>
        <w:t xml:space="preserve">Total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Engineering in France Marseille</dc:title>
  <dc:creator/>
  <dc:language>en</dc:language>
  <cp:keywords/>
  <dcterms:created xsi:type="dcterms:W3CDTF">2026-07-21T13:06:29Z</dcterms:created>
  <dcterms:modified xsi:type="dcterms:W3CDTF">2026-07-21T13:06:29Z</dcterms:modified>
</cp:coreProperties>
</file>

<file path=docProps/custom.xml><?xml version="1.0" encoding="utf-8"?>
<Properties xmlns="http://schemas.openxmlformats.org/officeDocument/2006/custom-properties" xmlns:vt="http://schemas.openxmlformats.org/officeDocument/2006/docPropsVTypes"/>
</file>