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Italy</w:t>
      </w:r>
      <w:r>
        <w:t xml:space="preserve"> </w:t>
      </w:r>
      <w:r>
        <w:t xml:space="preserve">Rome</w:t>
      </w:r>
    </w:p>
    <w:bookmarkStart w:id="20" w:name="X469d68e47e6c227237e7017d1800c0dfadf82d5"/>
    <w:p>
      <w:pPr>
        <w:pStyle w:val="Heading1"/>
      </w:pPr>
      <w:r>
        <w:t xml:space="preserve">Thesis Proposal: Advancing Sustainable Water Management through Chemical Engineering Innovations in Italy Rome</w:t>
      </w:r>
    </w:p>
    <w:p>
      <w:pPr>
        <w:pStyle w:val="FirstParagraph"/>
      </w:pPr>
      <w:r>
        <w:rPr>
          <w:bCs/>
          <w:b/>
        </w:rPr>
        <w:t xml:space="preserve">Introduction and Context</w:t>
      </w:r>
    </w:p>
    <w:p>
      <w:pPr>
        <w:pStyle w:val="BodyText"/>
      </w:pPr>
      <w:r>
        <w:t xml:space="preserve">The role of the modern Chemical Engineer is increasingly pivotal in addressing complex environmental challenges, particularly within densely populated urban centers. In Italy Rome, a city with a rich historical legacy intertwined with its water systems—evident from the ancient aqueducts that once sustained Imperial Rome—the contemporary Water treatment infrastructure faces mounting pressure from population growth, climate variability, and pollution influxes. This Thesis Proposal outlines a research initiative designed to develop and optimize sustainable water purification technologies specifically tailored for the unique geographical, climatic, and demographic conditions of Italy Rome. As a prospective Chemical Engineer specializing in environmental applications, this work seeks to bridge academic innovation with practical urban sustainability needs within the Italian context.</w:t>
      </w:r>
    </w:p>
    <w:p>
      <w:pPr>
        <w:pStyle w:val="BodyText"/>
      </w:pPr>
      <w:r>
        <w:rPr>
          <w:bCs/>
          <w:b/>
        </w:rPr>
        <w:t xml:space="preserve">Problem Statement</w:t>
      </w:r>
    </w:p>
    <w:p>
      <w:pPr>
        <w:pStyle w:val="BodyText"/>
      </w:pPr>
      <w:r>
        <w:t xml:space="preserve">Rome’s water resources are strained by multiple factors: the Tiber River basin exhibits elevated levels of microplastics and nutrient pollutants from domestic and industrial sources; aging infrastructure contributes to significant water loss; and climate change intensifies seasonal droughts, threatening the city’s 4.5 million residents. Current treatment plants, while functional, often rely on energy-intensive processes that conflict with Italy's national targets for carbon neutrality by 2050 (National Energy Strategy 2030). This gap underscores an urgent need for a Chemical Engineer to pioneer cost-effective, low-energy solutions grounded in advanced membrane technologies and green catalytic processes—adapted precisely to Rome’s water chemistry and urban landscape. A localized approach is not merely beneficial but essential; generic solutions fail to account for the Tiber’s specific pollutant profiles or Rome’s Mediterranean climate constraints.</w:t>
      </w:r>
    </w:p>
    <w:p>
      <w:pPr>
        <w:pStyle w:val="BodyText"/>
      </w:pPr>
      <w:r>
        <w:rPr>
          <w:bCs/>
          <w:b/>
        </w:rPr>
        <w:t xml:space="preserve">Literature Review and Research Gap</w:t>
      </w:r>
    </w:p>
    <w:p>
      <w:pPr>
        <w:pStyle w:val="BodyText"/>
      </w:pPr>
      <w:r>
        <w:t xml:space="preserve">Extensive global research exists on membrane bioreactors (MBRs) and photocatalytic oxidation for water treatment. However, studies rarely incorporate site-specific parameters like the high salinity and organic load characteristic of Rome’s reclaimed water streams or evaluate scalability within historic urban settings where space is constrained. Italian academic literature, while strong in theoretical frameworks (e.g., works by Prof. Bocci at Roma Tre University), lacks field-tested case studies for Roman conditions. This Thesis Proposal identifies a critical void: the absence of engineered solutions validated under Rome’s microenvironmental conditions, thereby creating an opportunity for impactful Chemical Engineering practice within Italy Rome.</w:t>
      </w:r>
    </w:p>
    <w:p>
      <w:pPr>
        <w:pStyle w:val="BodyText"/>
      </w:pPr>
      <w:r>
        <w:rPr>
          <w:bCs/>
          <w:b/>
        </w:rPr>
        <w:t xml:space="preserve">Research Objectives</w:t>
      </w:r>
    </w:p>
    <w:p>
      <w:pPr>
        <w:numPr>
          <w:ilvl w:val="0"/>
          <w:numId w:val="1001"/>
        </w:numPr>
        <w:pStyle w:val="Compact"/>
      </w:pPr>
      <w:r>
        <w:t xml:space="preserve">To characterize the physicochemical properties and contaminant profiles (microplastics, nitrates, pharmaceuticals) of water sources in the Tiber River basin near Rome through field sampling and laboratory analysis.</w:t>
      </w:r>
    </w:p>
    <w:p>
      <w:pPr>
        <w:numPr>
          <w:ilvl w:val="0"/>
          <w:numId w:val="1001"/>
        </w:numPr>
        <w:pStyle w:val="Compact"/>
      </w:pPr>
      <w:r>
        <w:t xml:space="preserve">To design and optimize a hybrid treatment system integrating forward osmosis membranes with solar-driven photocatalysis, specifically engineered to minimize energy consumption while maximizing contaminant removal for Rome’s urban scale.</w:t>
      </w:r>
    </w:p>
    <w:p>
      <w:pPr>
        <w:numPr>
          <w:ilvl w:val="0"/>
          <w:numId w:val="1001"/>
        </w:numPr>
        <w:pStyle w:val="Compact"/>
      </w:pPr>
      <w:r>
        <w:t xml:space="preserve">To model the economic viability and environmental footprint of the proposed system against Rome’s current municipal treatment infrastructure, using data from local utilities like ATO Roma (Azienda di Trasporti e Organizzazione) to ensure practical relevance.</w:t>
      </w:r>
    </w:p>
    <w:p>
      <w:pPr>
        <w:pStyle w:val="FirstParagraph"/>
      </w:pPr>
      <w:r>
        <w:rPr>
          <w:bCs/>
          <w:b/>
        </w:rPr>
        <w:t xml:space="preserve">Methodology</w:t>
      </w:r>
    </w:p>
    <w:p>
      <w:pPr>
        <w:pStyle w:val="BodyText"/>
      </w:pPr>
      <w:r>
        <w:t xml:space="preserve">This Thesis Proposal adopts a multidisciplinary methodology rooted in Chemical Engineering principles. Phase 1 involves systematic water sampling along the Tiber from upstream (e.g., near the Appian Way) to downstream (near Ostia), analyzed for key pollutants using HPLC-MS and FTIR spectroscopy. Phase 2 employs bench-scale reactor trials at Roma’s Institute of Chemistry to test membrane materials under simulated Rome conditions, focusing on fouling resistance and flux rates. Crucially, the design phase integrates input from Roma-based municipal engineers to ensure compatibility with existing infrastructure. Phase 3 utilizes Life Cycle Assessment (LCA) tools compliant with Italian environmental standards (UNI EN ISO 14040) to quantify CO2 savings versus conventional plants. The entire framework adheres to Italy’s rigorous academic protocols, ensuring the outcomes are transferable to other Mediterranean cities.</w:t>
      </w:r>
    </w:p>
    <w:p>
      <w:pPr>
        <w:pStyle w:val="BodyText"/>
      </w:pPr>
      <w:r>
        <w:rPr>
          <w:bCs/>
          <w:b/>
        </w:rPr>
        <w:t xml:space="preserve">Significance for Italy Rome</w:t>
      </w:r>
    </w:p>
    <w:p>
      <w:pPr>
        <w:pStyle w:val="BodyText"/>
      </w:pPr>
      <w:r>
        <w:t xml:space="preserve">This research directly supports Italy’s commitment to sustainable urban development and aligns with Rome’s 2050 Climate Action Plan. By focusing on a Chemical Engineer’s role in deploying scalable, resource-efficient systems, this Thesis Proposal addresses Rome's immediate water security needs while contributing to national environmental goals. Success would yield a deployable prototype for municipal use, potentially reducing energy costs by 30% and pollution discharge by 50% based on preliminary modeling—substantial gains for a city where water scarcity impacts tourism (a key economic sector) and public health. Furthermore, as the first major study to localize advanced treatment tech specifically for Rome, it positions Italy at the forefront of urban sustainability innovation in Europe.</w:t>
      </w:r>
    </w:p>
    <w:p>
      <w:pPr>
        <w:pStyle w:val="BodyText"/>
      </w:pPr>
      <w:r>
        <w:rPr>
          <w:bCs/>
          <w:b/>
        </w:rPr>
        <w:t xml:space="preserve">Expected Outcomes and Timeline</w:t>
      </w:r>
    </w:p>
    <w:p>
      <w:pPr>
        <w:pStyle w:val="BodyText"/>
      </w:pPr>
      <w:r>
        <w:t xml:space="preserve">The Thesis Proposal anticipates three core deliverables: (1) A comprehensive contaminant database specific to Rome’s water sources; (2) A validated engineering design for a pilot-scale treatment unit; and (3) An economic/environmental feasibility report endorsed by stakeholders like Roma Capitale’s Department of Environment. The timeline spans 24 months, with fieldwork conducted during the autumn and winter seasons when Tiber flow dynamics are most stable. Collaboration with Rome’s University of Engineering (La Sapienza) and the Italian National Research Council (CNR) will provide essential technical and logistical support, reinforcing this proposal's integration into Italy's academic ecosystem.</w:t>
      </w:r>
    </w:p>
    <w:p>
      <w:pPr>
        <w:pStyle w:val="BodyText"/>
      </w:pPr>
      <w:r>
        <w:rPr>
          <w:bCs/>
          <w:b/>
        </w:rPr>
        <w:t xml:space="preserve">Conclusion</w:t>
      </w:r>
    </w:p>
    <w:p>
      <w:pPr>
        <w:pStyle w:val="BodyText"/>
      </w:pPr>
      <w:r>
        <w:t xml:space="preserve">This Thesis Proposal represents a timely convergence of Chemical Engineering expertise with the pressing environmental demands of Italy Rome. It moves beyond theoretical research by embedding solutions within the city’s real-world constraints—from its historical water ethos to modern sustainability challenges. As a future Chemical Engineer, I am committed to contributing innovative, context-driven science that serves not only academic excellence but also the tangible well-being of Rome’s community and environment. This work will establish a replicable model for urban water management across Italy and beyond, proving that sustainable engineering is not merely possible in Rome—it is essential for its future. The proposal invites rigorous review by the Department of Chemical Engineering at Roma Tre University, affirming its alignment with Italian academic standards and urban priorities.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Solutions for Urban Environments in Italy Rome</dc:title>
  <dc:creator/>
  <cp:keywords/>
  <dcterms:created xsi:type="dcterms:W3CDTF">2026-07-23T12:24:48Z</dcterms:created>
  <dcterms:modified xsi:type="dcterms:W3CDTF">2026-07-23T12:24:48Z</dcterms:modified>
</cp:coreProperties>
</file>

<file path=docProps/custom.xml><?xml version="1.0" encoding="utf-8"?>
<Properties xmlns="http://schemas.openxmlformats.org/officeDocument/2006/custom-properties" xmlns:vt="http://schemas.openxmlformats.org/officeDocument/2006/docPropsVTypes"/>
</file>