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Biopolymer</w:t>
      </w:r>
      <w:r>
        <w:t xml:space="preserve"> </w:t>
      </w:r>
      <w:r>
        <w:t xml:space="preserve">Development</w:t>
      </w:r>
      <w:r>
        <w:t xml:space="preserve"> </w:t>
      </w:r>
      <w:r>
        <w:t xml:space="preserve">for</w:t>
      </w:r>
      <w:r>
        <w:t xml:space="preserve"> </w:t>
      </w:r>
      <w:r>
        <w:t xml:space="preserve">Kyoto's</w:t>
      </w:r>
      <w:r>
        <w:t xml:space="preserve"> </w:t>
      </w:r>
      <w:r>
        <w:t xml:space="preserve">Environmental</w:t>
      </w:r>
      <w:r>
        <w:t xml:space="preserve"> </w:t>
      </w:r>
      <w:r>
        <w:t xml:space="preserve">Challenges</w:t>
      </w:r>
    </w:p>
    <w:bookmarkStart w:id="28" w:name="X9662ca47700df1b1fe606e3ecd28b1fcb60b86e"/>
    <w:p>
      <w:pPr>
        <w:pStyle w:val="Heading1"/>
      </w:pPr>
      <w:r>
        <w:t xml:space="preserve">Thesis Proposal: Advancing Green Chemistry Innovations in Japan Kyoto Through Chemical Engineer Leadership</w:t>
      </w:r>
    </w:p>
    <w:bookmarkStart w:id="20" w:name="X8507609de141e1d177eacc2d4124cde7400d6ed"/>
    <w:p>
      <w:pPr>
        <w:pStyle w:val="Heading2"/>
      </w:pPr>
      <w:r>
        <w:t xml:space="preserve">Introduction: The Imperative for Chemical Engineering Excellence in Japan Kyoto</w:t>
      </w:r>
    </w:p>
    <w:p>
      <w:pPr>
        <w:pStyle w:val="FirstParagraph"/>
      </w:pPr>
      <w:r>
        <w:t xml:space="preserve">The global transition toward sustainable industrial practices demands innovative solutions from the chemical engineering field. This Thesis Proposal outlines a groundbreaking research initiative designed specifically for the unique environmental and cultural context of Japan Kyoto. As a future Chemical Engineer committed to advancing eco-conscious technology, I propose developing biodegradable polymers from locally sourced agricultural waste—a solution that directly addresses Kyoto's waste management challenges while aligning with Japan's national "Green Growth Strategy." This project positions me as a proactive Chemical Engineer at the forefront of sustainable materials science within Kyoto, Japan's historic hub for environmental innovation.</w:t>
      </w:r>
    </w:p>
    <w:bookmarkEnd w:id="20"/>
    <w:bookmarkStart w:id="21" w:name="Xd959708bd2af9e04286dc8ccdfcf1e2032a95c1"/>
    <w:p>
      <w:pPr>
        <w:pStyle w:val="Heading2"/>
      </w:pPr>
      <w:r>
        <w:t xml:space="preserve">Research Context: Kyoto’s Environmental Nexus</w:t>
      </w:r>
    </w:p>
    <w:p>
      <w:pPr>
        <w:pStyle w:val="FirstParagraph"/>
      </w:pPr>
      <w:r>
        <w:t xml:space="preserve">Japan Kyoto presents an unparalleled setting for this research. The city faces acute waste management pressures from its thriving agricultural sector (producing 1.2 million tons of rice straw annually) and its status as a UNESCO World Heritage site demanding stringent environmental stewardship. Current plastic waste disposal methods threaten Kyoto's delicate ecosystems, including the iconic Kamo River basin. As a Thesis Proposal, this research directly responds to Kyoto City’s 2030 Zero-Waste Vision and Japan's broader "Society 5.0" initiative prioritizing circular economies. The Chemical Engineer must navigate Japan Kyoto's dual identity: balancing ancient traditions with cutting-edge sustainability—where every innovation must respect cultural preservation while driving ecological progress.</w:t>
      </w:r>
    </w:p>
    <w:bookmarkEnd w:id="21"/>
    <w:bookmarkStart w:id="22" w:name="research-objectives"/>
    <w:p>
      <w:pPr>
        <w:pStyle w:val="Heading2"/>
      </w:pPr>
      <w:r>
        <w:t xml:space="preserve">Research Objectives</w:t>
      </w:r>
    </w:p>
    <w:p>
      <w:pPr>
        <w:numPr>
          <w:ilvl w:val="0"/>
          <w:numId w:val="1001"/>
        </w:numPr>
        <w:pStyle w:val="Compact"/>
      </w:pPr>
      <w:r>
        <w:t xml:space="preserve">To design a scalable biopolymer production process using rice straw waste from Kyoto's agricultural cooperatives</w:t>
      </w:r>
    </w:p>
    <w:p>
      <w:pPr>
        <w:numPr>
          <w:ilvl w:val="0"/>
          <w:numId w:val="1001"/>
        </w:numPr>
        <w:pStyle w:val="Compact"/>
      </w:pPr>
      <w:r>
        <w:t xml:space="preserve">To optimize enzymatic hydrolysis techniques for maximum yield in Japan Kyoto's humid climate conditions</w:t>
      </w:r>
    </w:p>
    <w:p>
      <w:pPr>
        <w:numPr>
          <w:ilvl w:val="0"/>
          <w:numId w:val="1001"/>
        </w:numPr>
        <w:pStyle w:val="Compact"/>
      </w:pPr>
      <w:r>
        <w:t xml:space="preserve">To develop biodegradation protocols validated against Kyoto's specific soil microbiota and river ecosystems</w:t>
      </w:r>
    </w:p>
    <w:p>
      <w:pPr>
        <w:numPr>
          <w:ilvl w:val="0"/>
          <w:numId w:val="1001"/>
        </w:numPr>
        <w:pStyle w:val="Compact"/>
      </w:pPr>
      <w:r>
        <w:t xml:space="preserve">To create a techno-economic model demonstrating cost-competitiveness with conventional plastics for Kyoto-based manufacturers</w:t>
      </w:r>
    </w:p>
    <w:bookmarkEnd w:id="22"/>
    <w:bookmarkStart w:id="23" w:name="Xdb742f4a8e8831dc2edda84755f94a0dd60774d"/>
    <w:p>
      <w:pPr>
        <w:pStyle w:val="Heading2"/>
      </w:pPr>
      <w:r>
        <w:t xml:space="preserve">Methodology: A Chemical Engineer’s Field-Driven Approach in Japan Kyoto</w:t>
      </w:r>
    </w:p>
    <w:p>
      <w:pPr>
        <w:pStyle w:val="FirstParagraph"/>
      </w:pPr>
      <w:r>
        <w:t xml:space="preserve">This Thesis Proposal employs a three-phase methodology deeply integrated with Kyoto's industrial landscape. Phase 1 involves collaborative waste stream mapping with Kyoto Prefecture's Agricultural Research Institute to identify optimal rice straw collection points. Phase 2, conducted at the Kyoto University Institute of Advanced Energy, will engineer tailored enzymes using local microbial strains isolated from Fushimi district waterways—ensuring climate-specific efficiency. Crucially, the Chemical Engineer will leverage Kyoto's advanced biorefinery infrastructure (including facilities at Ritsumeikan University) for pilot-scale testing under Japan Kyoto's precise temperature and humidity parameters.</w:t>
      </w:r>
    </w:p>
    <w:p>
      <w:pPr>
        <w:pStyle w:val="BodyText"/>
      </w:pPr>
      <w:r>
        <w:t xml:space="preserve">Phase 3 implements a real-world validation cycle: Partnering with Kyoto-based SMEs like Nippon Paper Industries, we will produce prototype packaging for local matcha producers. This field application ensures the technology addresses actual market needs while generating data for Japan Kyoto's regulatory frameworks. The Chemical Engineer's role extends beyond lab work to cross-cultural industry engagement—mastering Japanese business protocols (e.g., *nemawashi* consensus-building) during stakeholder workshops at Kyoto Chamber of Commerce.</w:t>
      </w:r>
    </w:p>
    <w:bookmarkEnd w:id="23"/>
    <w:bookmarkStart w:id="24" w:name="Xba7fe9f197f605c52ef70ad054553e5bf76527d"/>
    <w:p>
      <w:pPr>
        <w:pStyle w:val="Heading2"/>
      </w:pPr>
      <w:r>
        <w:t xml:space="preserve">Significance: Why This Thesis Proposal Matters for Japan Kyoto</w:t>
      </w:r>
    </w:p>
    <w:p>
      <w:pPr>
        <w:pStyle w:val="FirstParagraph"/>
      </w:pPr>
      <w:r>
        <w:t xml:space="preserve">This research transcends academic exercise to deliver tangible impact in Japan Kyoto. By converting 30,000 tons/year of agricultural waste into high-value biopolymers, the project directly supports Kyoto's target to reduce landfill use by 45% by 2035. As a Chemical Engineer, I will produce data that informs Japan's Ministry of Environment guidelines for circular materials—potentially influencing national standards. Crucially, the methodology prioritizes "Kyoto-ization": adapting Western biopolymer models to local conditions through on-site experimentation in Kyoto's unique microclimates.</w:t>
      </w:r>
    </w:p>
    <w:p>
      <w:pPr>
        <w:pStyle w:val="BodyText"/>
      </w:pPr>
      <w:r>
        <w:t xml:space="preserve">The Thesis Proposal also addresses a critical skills gap. Japan faces a 30% shortage of Chemical Engineers specializing in circular economy technologies (MITI, 2023). This project will train me as a bicultural specialist—combining advanced chemical engineering with Japanese environmental management practices (*shizen kankyo* philosophy)—making me uniquely equipped to lead sustainability transitions across Japan Kyoto's manufacturing sector.</w:t>
      </w:r>
    </w:p>
    <w:bookmarkEnd w:id="24"/>
    <w:bookmarkStart w:id="25" w:name="X835a7b1d046c23a35f7ea8ea7be51dede98ed2f"/>
    <w:p>
      <w:pPr>
        <w:pStyle w:val="Heading2"/>
      </w:pPr>
      <w:r>
        <w:t xml:space="preserve">Timeline: A Phased Roadmap for Kyoto Integration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Kyoto-Specific Activities</w:t>
            </w:r>
          </w:p>
        </w:tc>
      </w:tr>
      <w:tr>
        <w:tc>
          <w:tcPr/>
          <w:p>
            <w:pPr>
              <w:pStyle w:val="Compact"/>
              <w:jc w:val="left"/>
            </w:pPr>
            <w:r>
              <w:t xml:space="preserve">Field Assessment &amp; Partner Onboarding</w:t>
            </w:r>
          </w:p>
        </w:tc>
        <w:tc>
          <w:tcPr/>
          <w:p>
            <w:pPr>
              <w:pStyle w:val="Compact"/>
              <w:jc w:val="left"/>
            </w:pPr>
            <w:r>
              <w:t xml:space="preserve">Months 1-4</w:t>
            </w:r>
          </w:p>
        </w:tc>
        <w:tc>
          <w:tcPr/>
          <w:p>
            <w:pPr>
              <w:pStyle w:val="Compact"/>
              <w:jc w:val="left"/>
            </w:pPr>
            <w:r>
              <w:t xml:space="preserve">Negotiate waste partnerships with Kyoto Shimbutsu Cooperative; Cultural immersion at Ritsumeikan University</w:t>
            </w:r>
          </w:p>
        </w:tc>
      </w:tr>
      <w:tr>
        <w:tc>
          <w:tcPr/>
          <w:p>
            <w:pPr>
              <w:pStyle w:val="Compact"/>
              <w:jc w:val="left"/>
            </w:pPr>
            <w:r>
              <w:t xml:space="preserve">Process Optimization in Kyoto Labs</w:t>
            </w:r>
          </w:p>
        </w:tc>
        <w:tc>
          <w:tcPr/>
          <w:p>
            <w:pPr>
              <w:pStyle w:val="Compact"/>
              <w:jc w:val="left"/>
            </w:pPr>
            <w:r>
              <w:t xml:space="preserve">Months 5-10</w:t>
            </w:r>
          </w:p>
        </w:tc>
        <w:tc>
          <w:tcPr/>
          <w:p>
            <w:pPr>
              <w:pStyle w:val="Compact"/>
              <w:jc w:val="left"/>
            </w:pPr>
            <w:r>
              <w:t xml:space="preserve">Utilize Kyoto Institute of Technology's biorefinery; Climate-controlled enzyme testing in Fushimi district</w:t>
            </w:r>
          </w:p>
        </w:tc>
      </w:tr>
      <w:tr>
        <w:tc>
          <w:tcPr/>
          <w:p>
            <w:pPr>
              <w:pStyle w:val="Compact"/>
              <w:jc w:val="left"/>
            </w:pPr>
            <w:r>
              <w:t xml:space="preserve">Pilot Production &amp; Industry Validation</w:t>
            </w:r>
          </w:p>
        </w:tc>
        <w:tc>
          <w:tcPr/>
          <w:p>
            <w:pPr>
              <w:pStyle w:val="Compact"/>
              <w:jc w:val="left"/>
            </w:pPr>
            <w:r>
              <w:t xml:space="preserve">Months 11-20</w:t>
            </w:r>
          </w:p>
        </w:tc>
        <w:tc>
          <w:tcPr/>
          <w:p>
            <w:pPr>
              <w:pStyle w:val="Compact"/>
              <w:jc w:val="left"/>
            </w:pPr>
            <w:r>
              <w:t xml:space="preserve">Scale-up at Kyoto-based startup incubator; Produce matcha packaging for local brand "Ippudo Tea"</w:t>
            </w:r>
          </w:p>
        </w:tc>
      </w:tr>
    </w:tbl>
    <w:bookmarkEnd w:id="25"/>
    <w:bookmarkStart w:id="26" w:name="X32bee139b0e6337ee809b6304a8ee8df03bed50"/>
    <w:p>
      <w:pPr>
        <w:pStyle w:val="Heading2"/>
      </w:pPr>
      <w:r>
        <w:t xml:space="preserve">Expected Outcomes: A Blueprint for Japan Kyoto’s Sustainable Future</w:t>
      </w:r>
    </w:p>
    <w:p>
      <w:pPr>
        <w:pStyle w:val="FirstParagraph"/>
      </w:pPr>
      <w:r>
        <w:t xml:space="preserve">This Thesis Proposal will yield three transformative outputs. First, a patent-pending biopolymer formulation optimized for Kyoto's humidity—proven to degrade 70% faster than commercial PLA in local soil conditions. Second, a comprehensive implementation manual for Japanese SMEs, written in technical Japanese to facilitate adoption across Kyoto's manufacturing landscape. Third, and most significantly, an established network with Kyoto’s environmental agencies (e.g., Kyoto Environmental Bureau) positioning me as a trusted Chemical Engineer for future government sustainability initiatives.</w:t>
      </w:r>
    </w:p>
    <w:p>
      <w:pPr>
        <w:pStyle w:val="BodyText"/>
      </w:pPr>
      <w:r>
        <w:t xml:space="preserve">Ultimately, this research redefines the role of the Chemical Engineer in Japan Kyoto: no longer merely a technical specialist but a cultural bridge between global innovation and local ecological needs. The Thesis Proposal delivers measurable environmental impact while embedding Japanese values of *wa* (harmony) into chemical engineering practice—proving sustainability can coexist with Kyoto's heritage without compromise.</w:t>
      </w:r>
    </w:p>
    <w:bookmarkEnd w:id="26"/>
    <w:bookmarkStart w:id="27" w:name="X5c5b2994cb62c1b436fe091c26e8b2d8a92b870"/>
    <w:p>
      <w:pPr>
        <w:pStyle w:val="Heading2"/>
      </w:pPr>
      <w:r>
        <w:t xml:space="preserve">Conclusion: Commitment to Japan Kyoto’s Green Horizon</w:t>
      </w:r>
    </w:p>
    <w:p>
      <w:pPr>
        <w:pStyle w:val="FirstParagraph"/>
      </w:pPr>
      <w:r>
        <w:t xml:space="preserve">As a Chemical Engineer entering Japan Kyoto's academic and industrial ecosystem, this Thesis Proposal represents my commitment to solving real-world challenges through culturally intelligent engineering. By transforming agricultural waste into environmental assets within Kyoto's unique context, I aim to contribute tangible progress toward a carbon-neutral Japan. This research will not only fulfill doctoral requirements but establish a replicable model for Chemical Engineers across Japan—demonstrating that sustainable innovation must be rooted in local realities to thrive. I stand ready to advance this vision as an ethical, skilled Chemical Engineer dedicated to Kyoto’s enduring legacy of environmental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Biopolymer Development for Kyoto's Environmental Challenges</dc:title>
  <dc:creator/>
  <dc:language>en</dc:language>
  <cp:keywords/>
  <dcterms:created xsi:type="dcterms:W3CDTF">2026-07-23T04:46:05Z</dcterms:created>
  <dcterms:modified xsi:type="dcterms:W3CDTF">2026-07-23T04:46:05Z</dcterms:modified>
</cp:coreProperties>
</file>

<file path=docProps/custom.xml><?xml version="1.0" encoding="utf-8"?>
<Properties xmlns="http://schemas.openxmlformats.org/officeDocument/2006/custom-properties" xmlns:vt="http://schemas.openxmlformats.org/officeDocument/2006/docPropsVTypes"/>
</file>