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Process</w:t>
      </w:r>
      <w:r>
        <w:t xml:space="preserve"> </w:t>
      </w:r>
      <w:r>
        <w:t xml:space="preserve">Innovation</w:t>
      </w:r>
      <w:r>
        <w:t xml:space="preserve"> </w:t>
      </w:r>
      <w:r>
        <w:t xml:space="preserve">for</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1231d401a44d57207793f2604c676f56d4345f"/>
    <w:p>
      <w:pPr>
        <w:pStyle w:val="Heading1"/>
      </w:pPr>
      <w:r>
        <w:t xml:space="preserve">Thesis Proposal: Advancing Sustainable Process Innovation for the Chemical Engineer in Russia Saint Petersburg</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process optimization within Russia's chemical industry, with specific focus on Saint Petersburg as a strategic industrial and academic hub. The study targets the evolving role of the Chemical Engineer in navigating decarbonization pressures, resource efficiency demands, and technological modernization across Russian petrochemical complexes. By leveraging Saint Petersburg’s unique position as a center for advanced engineering education (e.g., Saint Petersburg Polytechnic University) and its proximity to major industrial zones like the Baltic Industrial Park, this research directly contributes to the development of next-generation Chemical Engineer competencies essential for Russia's industrial future. The proposed work will develop and validate novel catalytic processes for waste valorization, aiming to reduce environmental impact while enhancing economic viability within Saint Petersburg’s chemical ecosystem. This Thesis Proposal establishes a vital bridge between academic excellence in Russia Saint Petersburg and practical industry needs.</w:t>
      </w:r>
    </w:p>
    <w:bookmarkEnd w:id="20"/>
    <w:bookmarkStart w:id="21" w:name="Xccf9ab6917246c3b186cf577f65fcd5c2833b81"/>
    <w:p>
      <w:pPr>
        <w:pStyle w:val="Heading2"/>
      </w:pPr>
      <w:r>
        <w:t xml:space="preserve">1. Introduction: Context of the Chemical Engineer in Russia Saint Petersburg</w:t>
      </w:r>
    </w:p>
    <w:p>
      <w:pPr>
        <w:pStyle w:val="FirstParagraph"/>
      </w:pPr>
      <w:r>
        <w:t xml:space="preserve">Russia's chemical industry, a cornerstone of its industrial base, faces unprecedented challenges driven by global sustainability imperatives, evolving regulatory frameworks (including Russian Federal Law No. 7-FZ on Environmental Protection), and geopolitical shifts. Saint Petersburg, historically a leading center for science and engineering in Russia since the Imperial era, remains pivotal for advancing chemical process innovation. Home to world-class institutions like Saint Petersburg State University (SPbSU) and Peter the Great St. Petersburg Polytechnic University (SPbPU), the city attracts significant research funding and talent focused on materials science, catalysis, and chemical engineering. However, translating academic prowess into tangible industrial solutions within Russia Saint Petersburg requires targeted research addressing localized challenges—such as optimizing processes for cold-climate operations or integrating renewable feedstocks into existing petrochemical infrastructure. This Thesis Proposal directly confronts this gap by focusing the expertise of the Chemical Engineer on scalable, sustainable process technologies relevant to Saint Petersburg’s industrial landscape and Russia's broader economic goals.</w:t>
      </w:r>
    </w:p>
    <w:bookmarkEnd w:id="21"/>
    <w:bookmarkStart w:id="22" w:name="problem-statement-and-research-gap"/>
    <w:p>
      <w:pPr>
        <w:pStyle w:val="Heading2"/>
      </w:pPr>
      <w:r>
        <w:t xml:space="preserve">2. Problem Statement and Research Gap</w:t>
      </w:r>
    </w:p>
    <w:p>
      <w:pPr>
        <w:pStyle w:val="FirstParagraph"/>
      </w:pPr>
      <w:r>
        <w:t xml:space="preserve">While Russian chemical enterprises strive for improved efficiency, current processes often rely on energy-intensive methods with high carbon footprints, particularly in older facilities concentrated near the Baltic Sea region including Saint Petersburg. The critical gap lies in the lack of locally adapted, economically viable catalytic solutions for converting industrial by-products (e.g., glycerol from biofuel production or organic waste streams from food processing plants prevalent around Saint Petersburg) into high-value chemicals or clean fuels. This necessitates a new generation of Chemical Engineer equipped with specialized skills in green chemistry, process intensification, and sustainable catalyst design—skills not yet fully integrated into the standard curriculum for Russian Chemical Engineers. Existing research often lacks sufficient industry collaboration within Russia Saint Petersburg to ensure practical applicability and rapid deployment.</w:t>
      </w:r>
    </w:p>
    <w:bookmarkEnd w:id="22"/>
    <w:bookmarkStart w:id="23" w:name="X5199e578951b6cc1788023de65a2aa60dbca712"/>
    <w:p>
      <w:pPr>
        <w:pStyle w:val="Heading2"/>
      </w:pPr>
      <w:r>
        <w:t xml:space="preserve">3. Proposed Research: Sustainable Catalytic Valorization for Saint Petersburg</w:t>
      </w:r>
    </w:p>
    <w:p>
      <w:pPr>
        <w:pStyle w:val="FirstParagraph"/>
      </w:pPr>
      <w:r>
        <w:t xml:space="preserve">This Thesis Proposal advances a multidisciplinary research program centered on developing novel heterogeneous catalysts and process configurations for the catalytic conversion of low-value biomass-derived feedstocks into platform chemicals (e.g., lactic acid, succinic acid) suitable for integration into Saint Petersburg's chemical supply chains. Key objectives include: (1) Designing and synthesizing earth-abundant, stable catalysts resistant to poisoning from impurities common in Russian feedstocks; (2) Optimizing reactor configurations for continuous operation under moderate conditions relevant to regional infrastructure; (3) Conducting rigorous techno-economic analysis and Life Cycle Assessment (LCA) specifically tailored to the energy grid and industrial context of Russia Saint Petersburg. Crucially, the research will be conducted in close collaboration with local industry partners, such as Sibur Holding’s facilities near Leningrad Oblast or potential partnerships with the Saint Petersburg University Research Park, ensuring direct relevance to real-world challenges faced by the Chemical Engineer.</w:t>
      </w:r>
    </w:p>
    <w:bookmarkEnd w:id="23"/>
    <w:bookmarkStart w:id="24" w:name="methodology-and-expected-contributions"/>
    <w:p>
      <w:pPr>
        <w:pStyle w:val="Heading2"/>
      </w:pPr>
      <w:r>
        <w:t xml:space="preserve">4. Methodology and Expected Contributions</w:t>
      </w:r>
    </w:p>
    <w:p>
      <w:pPr>
        <w:pStyle w:val="FirstParagraph"/>
      </w:pPr>
      <w:r>
        <w:t xml:space="preserve">The research will employ a structured approach: (1) Comprehensive literature review focusing on Russian chemical industry reports and catalysis studies relevant to cold-climate operations; (2) Catalyst synthesis via sol-gel and impregnation methods, followed by rigorous characterization (XRD, BET, TEM); (3) Screening and optimization of catalytic performance in lab-scale fixed-bed reactors under simulated Saint Petersburg industrial conditions; (4) Integration of optimal catalysts into a proposed process flow diagram with detailed energy balance calculations; (5) LCA using the GaBi software suite to quantify environmental benefits against conventional processes. The expected outcomes are: (a) A validated, patentable catalytic system for waste valorization; (b) A comprehensive techno-economic model demonstrating cost competitiveness within Russia Saint Petersburg's context; (c) A framework for integrating sustainability metrics directly into Chemical Engineer training curricula at institutions like SPbPU. This Thesis Proposal will significantly enhance the strategic value of the Chemical Engineer by providing actionable tools to drive decarbonization and circular economy principles within Russia’s critical chemical sector.</w:t>
      </w:r>
    </w:p>
    <w:bookmarkEnd w:id="24"/>
    <w:bookmarkStart w:id="25" w:name="X44c73af1ba48e92a91e9ce40f70bdd0d6da4c8b"/>
    <w:p>
      <w:pPr>
        <w:pStyle w:val="Heading2"/>
      </w:pPr>
      <w:r>
        <w:t xml:space="preserve">5. Significance and Alignment with Saint Petersburg's Vision</w:t>
      </w:r>
    </w:p>
    <w:p>
      <w:pPr>
        <w:pStyle w:val="FirstParagraph"/>
      </w:pPr>
      <w:r>
        <w:t xml:space="preserve">This work holds profound significance for Russia Saint Petersburg as a node in the national strategy for industrial modernization (e.g., "National Technology Initiative" priorities). Successfully implemented, the proposed catalytic processes could reduce greenhouse gas emissions from key industries serving Saint Petersburg by up to 30% while creating new revenue streams from waste. More importantly, it directly supports the mission of institutions like SPbPU to produce Chemical Engineers who are not just technically proficient but also innovation-driven and sustainability-oriented—aligning perfectly with global best practices and Russia’s commitment to achieving carbon neutrality by 2060. The Thesis Proposal establishes a replicable model for industry-academia collaboration that can be scaled across other industrial clusters within Russia, positioning Saint Petersburg as a leader in sustainable chemical engineering innovation.</w:t>
      </w:r>
    </w:p>
    <w:bookmarkEnd w:id="25"/>
    <w:bookmarkStart w:id="26" w:name="conclusion"/>
    <w:p>
      <w:pPr>
        <w:pStyle w:val="Heading2"/>
      </w:pPr>
      <w:r>
        <w:t xml:space="preserve">6. Conclusion</w:t>
      </w:r>
    </w:p>
    <w:p>
      <w:pPr>
        <w:pStyle w:val="FirstParagraph"/>
      </w:pPr>
      <w:r>
        <w:t xml:space="preserve">This Thesis Proposal presents a compelling, timely, and locally grounded research agenda imperative for the future of the Chemical Engineer in Russia Saint Petersburg. It moves beyond theoretical exploration to deliver practical, scalable solutions addressing core industrial challenges through advanced catalysis and process engineering. By embedding sustainability at the heart of chemical process design within the unique context of Russia's second-largest city and a major global port, this research promises tangible environmental benefits, economic resilience for Russian industry, and enhanced professional capabilities for Chemical Engineers. This work is not merely an academic exercise; it is a strategic investment in the technological sovereignty and sustainable industrial future of Russia Saint Petersburg. The successful completion of this Thesis Proposal will provide a vital roadmap for the next generation of Chemical Engineers to lead Russia’s chemical sector into a more efficient, greener, and globally competitive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Process Innovation for the Chemical Engineer in Russia Saint Petersburg</dc:title>
  <dc:creator/>
  <dc:language>en</dc:language>
  <cp:keywords/>
  <dcterms:created xsi:type="dcterms:W3CDTF">2026-07-23T21:25:26Z</dcterms:created>
  <dcterms:modified xsi:type="dcterms:W3CDTF">2026-07-23T21:25:26Z</dcterms:modified>
</cp:coreProperties>
</file>

<file path=docProps/custom.xml><?xml version="1.0" encoding="utf-8"?>
<Properties xmlns="http://schemas.openxmlformats.org/officeDocument/2006/custom-properties" xmlns:vt="http://schemas.openxmlformats.org/officeDocument/2006/docPropsVTypes"/>
</file>