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Senegal</w:t>
      </w:r>
      <w:r>
        <w:t xml:space="preserve"> </w:t>
      </w:r>
      <w:r>
        <w:t xml:space="preserve">Dakar</w:t>
      </w:r>
    </w:p>
    <w:bookmarkStart w:id="29" w:name="Xe48b27731c0a768cfc26c8d163ed2419722b735"/>
    <w:p>
      <w:pPr>
        <w:pStyle w:val="Heading1"/>
      </w:pPr>
      <w:r>
        <w:t xml:space="preserve">Thesis Proposal: Development of Low-Cost, Community-Managed Wastewater Treatment Systems Using Local Materials in Dakar, Senegal</w:t>
      </w:r>
    </w:p>
    <w:bookmarkStart w:id="20" w:name="introduction-and-background"/>
    <w:p>
      <w:pPr>
        <w:pStyle w:val="Heading2"/>
      </w:pPr>
      <w:r>
        <w:t xml:space="preserve">1. Introduction and Background</w:t>
      </w:r>
    </w:p>
    <w:p>
      <w:pPr>
        <w:pStyle w:val="FirstParagraph"/>
      </w:pPr>
      <w:r>
        <w:t xml:space="preserve">Dakar, the bustling capital of Senegal, faces escalating environmental challenges due to rapid urbanization and inadequate wastewater infrastructure. With a population exceeding 4 million in the metropolitan area and continuous migration from rural regions, conventional centralized treatment systems are financially unfeasible for Senegal's economic context. Current practices often result in raw sewage discharge into coastal waters and groundwater sources, posing severe public health risks (malaria, cholera outbreaks) and ecological damage to Dakar's fragile marine ecosystems. This research addresses a critical gap in sustainable infrastructure development where a Chemical Engineer can directly contribute to community resilience. As Senegal prioritizes the 2030 Agenda for Sustainable Development, particularly SDG 6 (Clean Water and Sanitation), this Thesis Proposal outlines a practical solution tailored to Dakar's socio-economic realities.</w:t>
      </w:r>
    </w:p>
    <w:bookmarkEnd w:id="20"/>
    <w:bookmarkStart w:id="21" w:name="problem-statement"/>
    <w:p>
      <w:pPr>
        <w:pStyle w:val="Heading2"/>
      </w:pPr>
      <w:r>
        <w:t xml:space="preserve">2. Problem Statement</w:t>
      </w:r>
    </w:p>
    <w:p>
      <w:pPr>
        <w:pStyle w:val="FirstParagraph"/>
      </w:pPr>
      <w:r>
        <w:t xml:space="preserve">The current wastewater management system in Senegal Dakar relies heavily on imported technologies requiring high maintenance costs, skilled technicians, and complex supply chains—resources scarce in most peri-urban communities. According to the World Bank (2023), only 15% of Dakar's wastewater undergoes treatment, while untreated effluent contaminates the Atlantic Ocean and the Guignard River basin. This crisis demands context-specific innovations that a Chemical Engineer can develop through process optimization using locally available materials. The core problem is twofold: (a) financial inaccessibility of conventional systems for Senegalese municipalities, and (b) lack of community ownership due to technical complexity.</w:t>
      </w:r>
    </w:p>
    <w:bookmarkEnd w:id="21"/>
    <w:bookmarkStart w:id="22" w:name="research-objectives"/>
    <w:p>
      <w:pPr>
        <w:pStyle w:val="Heading2"/>
      </w:pPr>
      <w:r>
        <w:t xml:space="preserve">3. Research Objectives</w:t>
      </w:r>
    </w:p>
    <w:p>
      <w:pPr>
        <w:numPr>
          <w:ilvl w:val="0"/>
          <w:numId w:val="1001"/>
        </w:numPr>
        <w:pStyle w:val="Compact"/>
      </w:pPr>
      <w:r>
        <w:t xml:space="preserve">To design a decentralized wastewater treatment system utilizing locally sourced materials (e.g., activated charcoal from palm kernel shells, bamboo filters, and indigenous microbes) that reduces operational costs by ≥60% compared to standard systems.</w:t>
      </w:r>
    </w:p>
    <w:p>
      <w:pPr>
        <w:numPr>
          <w:ilvl w:val="0"/>
          <w:numId w:val="1001"/>
        </w:numPr>
        <w:pStyle w:val="Compact"/>
      </w:pPr>
      <w:r>
        <w:t xml:space="preserve">To validate the system's efficacy in removing pathogens (E. coli) and organic pollutants (BOD/COD) under Dakar's tropical climate conditions through field trials in three selected communities (Rufisque, Ngor, and Grand-Yoff).</w:t>
      </w:r>
    </w:p>
    <w:p>
      <w:pPr>
        <w:numPr>
          <w:ilvl w:val="0"/>
          <w:numId w:val="1001"/>
        </w:numPr>
        <w:pStyle w:val="Compact"/>
      </w:pPr>
      <w:r>
        <w:t xml:space="preserve">To develop a community training framework ensuring long-term technical autonomy for local operators—empowering Senegalese residents as stewards of their water resources.</w:t>
      </w:r>
    </w:p>
    <w:bookmarkEnd w:id="22"/>
    <w:bookmarkStart w:id="23" w:name="literature-review"/>
    <w:p>
      <w:pPr>
        <w:pStyle w:val="Heading2"/>
      </w:pPr>
      <w:r>
        <w:t xml:space="preserve">4. Literature Review</w:t>
      </w:r>
    </w:p>
    <w:p>
      <w:pPr>
        <w:pStyle w:val="FirstParagraph"/>
      </w:pPr>
      <w:r>
        <w:t xml:space="preserve">Existing literature highlights membrane bioreactors and constructed wetlands as promising alternatives but notes their high cost and maintenance barriers in Sub-Saharan Africa (Munyaneza et al., 2021). Studies in Ghana and Kenya demonstrate potential for bio-sand filters using local materials, yet none address Dakar's unique salinity challenges or community governance models. Crucially, no Chemical Engineer has integrated Senegalese traditional knowledge (e.g., fermentation techniques used in *dabo* production) into wastewater treatment design. This Thesis Proposal bridges that gap by merging low-tech engineering with socio-technical adaptation—making it uniquely relevant to Senegal Dakar.</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 Material Sourcing &amp; Lab Analysis</w:t>
      </w:r>
      <w:r>
        <w:t xml:space="preserve"> </w:t>
      </w:r>
      <w:r>
        <w:t xml:space="preserve">– Characterize local materials in Dakar: palm kernel charcoal (from market waste), bamboo fiber, and anaerobic digesters using Senegalese rice husks. Perform chemical analysis of influent wastewater at selected sites.</w:t>
      </w:r>
    </w:p>
    <w:p>
      <w:pPr>
        <w:numPr>
          <w:ilvl w:val="0"/>
          <w:numId w:val="1002"/>
        </w:numPr>
        <w:pStyle w:val="Compact"/>
      </w:pPr>
      <w:r>
        <w:rPr>
          <w:bCs/>
          <w:b/>
        </w:rPr>
        <w:t xml:space="preserve">Phase 2 (6 months): Prototype Development</w:t>
      </w:r>
      <w:r>
        <w:t xml:space="preserve"> </w:t>
      </w:r>
      <w:r>
        <w:t xml:space="preserve">– Design a multi-stage system: primary sedimentation tank → palm charcoal filter → bamboo biofilm reactor → final polishing with indigenous microbial consortia. The Chemical Engineer will optimize flow rates and retention times using ASPEN Plus simulations for tropical conditions.</w:t>
      </w:r>
    </w:p>
    <w:p>
      <w:pPr>
        <w:numPr>
          <w:ilvl w:val="0"/>
          <w:numId w:val="1002"/>
        </w:numPr>
        <w:pStyle w:val="Compact"/>
      </w:pPr>
      <w:r>
        <w:rPr>
          <w:bCs/>
          <w:b/>
        </w:rPr>
        <w:t xml:space="preserve">Phase 3 (9 months): Field Implementation &amp; Evaluation</w:t>
      </w:r>
      <w:r>
        <w:t xml:space="preserve"> </w:t>
      </w:r>
      <w:r>
        <w:t xml:space="preserve">– Deploy 3 pilot systems in partner communities with the Senegalese Ministry of Environment. Monitor parameters weekly (pH, turbidity, E. coli counts) and conduct socioeconomic surveys to assess community engagement. Train local technicians through hands-on workshops at Dakar's Institute of Technology (IUT).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cost-effective treatment system reducing operational costs to $0.05/m³ (vs. $0.35 for conventional systems), directly addressing Senegal's budget constraints.</w:t>
      </w:r>
    </w:p>
    <w:p>
      <w:pPr>
        <w:numPr>
          <w:ilvl w:val="0"/>
          <w:numId w:val="1003"/>
        </w:numPr>
        <w:pStyle w:val="Compact"/>
      </w:pPr>
      <w:r>
        <w:t xml:space="preserve">Validated removal rates: ≥99% E. coli, 85% BOD reduction—exceeding WHO standards for non-potable reuse in agriculture.</w:t>
      </w:r>
    </w:p>
    <w:p>
      <w:pPr>
        <w:numPr>
          <w:ilvl w:val="0"/>
          <w:numId w:val="1003"/>
        </w:numPr>
        <w:pStyle w:val="Compact"/>
      </w:pPr>
      <w:r>
        <w:t xml:space="preserve">A replicable community ownership model where local "Water Champions" (trained via the Chemical Engineer's framework) manage systems with minimal external support.</w:t>
      </w:r>
    </w:p>
    <w:p>
      <w:pPr>
        <w:pStyle w:val="FirstParagraph"/>
      </w:pPr>
      <w:r>
        <w:t xml:space="preserve">The significance extends beyond Dakar. As a Chemical Engineer, this work will demonstrate how engineering solutions rooted in local resource availability—rather than imported technology—can drive sustainable development. It aligns with Senegal's National Water Policy (2018) and the Dakar Urban Development Strategy, positioning the researcher as a catalyst for climate-resilient infrastructure across West Africa. Crucially, it empowers Senegalese communities by transforming them from recipients of aid into innovators.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Material sourcing in Dakar markets; Lab characterization.</w:t>
      </w:r>
    </w:p>
    <w:p>
      <w:pPr>
        <w:pStyle w:val="BodyText"/>
      </w:pPr>
      <w:r>
        <w:t xml:space="preserve">4-6</w:t>
      </w:r>
    </w:p>
    <w:p>
      <w:pPr>
        <w:pStyle w:val="BodyText"/>
      </w:pPr>
      <w:r>
        <w:t xml:space="preserve">System design &amp; ASPEN Plus simulations;</w:t>
      </w:r>
    </w:p>
    <w:p>
      <w:pPr>
        <w:pStyle w:val="BodyText"/>
      </w:pPr>
      <w:r>
        <w:t xml:space="preserve">7-9</w:t>
      </w:r>
    </w:p>
    <w:p>
      <w:pPr>
        <w:pStyle w:val="BodyText"/>
      </w:pPr>
      <w:r>
        <w:t xml:space="preserve">Pilot system construction at IUT Dakar;</w:t>
      </w:r>
    </w:p>
    <w:p>
      <w:pPr>
        <w:pStyle w:val="BodyText"/>
      </w:pPr>
      <w:r>
        <w:t xml:space="preserve">10-12</w:t>
      </w:r>
    </w:p>
    <w:p>
      <w:pPr>
        <w:pStyle w:val="BodyText"/>
      </w:pPr>
      <w:r>
        <w:t xml:space="preserve">Field deployment (Rufisque, Ngor, Grand-Yoff); Community training.</w:t>
      </w:r>
    </w:p>
    <w:p>
      <w:pPr>
        <w:pStyle w:val="BodyText"/>
      </w:pPr>
      <w:r>
        <w:t xml:space="preserve">13-15</w:t>
      </w:r>
    </w:p>
    <w:p>
      <w:pPr>
        <w:pStyle w:val="BodyText"/>
      </w:pPr>
      <w:r>
        <w:t xml:space="preserve">Data collection &amp; analysis; Socioeconomic impact assessment.</w:t>
      </w:r>
    </w:p>
    <w:p>
      <w:pPr>
        <w:pStyle w:val="BodyText"/>
      </w:pPr>
      <w:r>
        <w:t xml:space="preserve">16-18</w:t>
      </w:r>
    </w:p>
    <w:p>
      <w:pPr>
        <w:pStyle w:val="BodyText"/>
      </w:pPr>
      <w:r>
        <w:t xml:space="preserve">Thesis writing; Policy brief for Senegalese government;</w:t>
      </w:r>
    </w:p>
    <w:bookmarkEnd w:id="26"/>
    <w:bookmarkStart w:id="27" w:name="conclusion"/>
    <w:p>
      <w:pPr>
        <w:pStyle w:val="Heading2"/>
      </w:pPr>
      <w:r>
        <w:t xml:space="preserve">8. Conclusion</w:t>
      </w:r>
    </w:p>
    <w:p>
      <w:pPr>
        <w:pStyle w:val="FirstParagraph"/>
      </w:pPr>
      <w:r>
        <w:t xml:space="preserve">This Thesis Proposal presents an urgent, actionable response to Dakar's wastewater crisis through the lens of a Chemical Engineer committed to context-driven innovation. By leveraging Senegal's abundant natural resources and community strengths—rather than importing expensive Western solutions—it offers a scalable blueprint for sustainable sanitation across Senegal Dakar and similar urban centers in Africa. The project directly supports Senegal's Vision 2050 by building local technical capacity while protecting public health and ecosystems. As a Chemical Engineer, this research transcends academic exercise; it is an investment in the dignity, health, and economic potential of Dakar's communities. The proposed system’s simplicity ensures that after this Thesis Proposal is completed, Senegalese residents will not merely receive infrastructure but own the knowledge to sustain it for generations. This is how engineering becomes a force for equitable development in Senegal.</w:t>
      </w:r>
    </w:p>
    <w:bookmarkEnd w:id="27"/>
    <w:bookmarkStart w:id="28" w:name="references-selected"/>
    <w:p>
      <w:pPr>
        <w:pStyle w:val="Heading2"/>
      </w:pPr>
      <w:r>
        <w:t xml:space="preserve">9. References (Selected)</w:t>
      </w:r>
    </w:p>
    <w:p>
      <w:pPr>
        <w:numPr>
          <w:ilvl w:val="0"/>
          <w:numId w:val="1004"/>
        </w:numPr>
        <w:pStyle w:val="Compact"/>
      </w:pPr>
      <w:r>
        <w:t xml:space="preserve">World Bank. (2023). *Senegal Urban Development Report*. Washington, DC: World Bank Group.</w:t>
      </w:r>
    </w:p>
    <w:p>
      <w:pPr>
        <w:numPr>
          <w:ilvl w:val="0"/>
          <w:numId w:val="1004"/>
        </w:numPr>
        <w:pStyle w:val="Compact"/>
      </w:pPr>
      <w:r>
        <w:t xml:space="preserve">Munyaneza, J., et al. (2021). "Low-Cost Wastewater Treatment in Sub-Saharan Africa: A Review." *Journal of Water and Health*, 19(4), 567–582.</w:t>
      </w:r>
    </w:p>
    <w:p>
      <w:pPr>
        <w:numPr>
          <w:ilvl w:val="0"/>
          <w:numId w:val="1004"/>
        </w:numPr>
        <w:pStyle w:val="Compact"/>
      </w:pPr>
      <w:r>
        <w:t xml:space="preserve">Government of Senegal. (2018). *National Water Policy for Sustainable Development*. Dakar: Ministry of Environment and Sustainable Development.</w:t>
      </w:r>
    </w:p>
    <w:p>
      <w:pPr>
        <w:pStyle w:val="FirstParagraph"/>
      </w:pPr>
      <w:r>
        <w:rPr>
          <w:iCs/>
          <w:i/>
        </w:rPr>
        <w:t xml:space="preserve">This Thesis Proposal constitutes a foundational step toward realizing Senegal Dakar's vision for a cleaner, healthier urban environment through engineering innovation rooted in local realities. The Chemical Engineer's role here is not just technical but catalytic—transforming waste into community wealth.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Systems for Senegal Dakar</dc:title>
  <dc:creator/>
  <dc:language>en</dc:language>
  <cp:keywords/>
  <dcterms:created xsi:type="dcterms:W3CDTF">2025-12-11T12:12:40Z</dcterms:created>
  <dcterms:modified xsi:type="dcterms:W3CDTF">2025-12-11T12:12:40Z</dcterms:modified>
</cp:coreProperties>
</file>

<file path=docProps/custom.xml><?xml version="1.0" encoding="utf-8"?>
<Properties xmlns="http://schemas.openxmlformats.org/officeDocument/2006/custom-properties" xmlns:vt="http://schemas.openxmlformats.org/officeDocument/2006/docPropsVTypes"/>
</file>