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94e68f812be67e77442847a887a76114c9c1e44"/>
    <w:p>
      <w:pPr>
        <w:pStyle w:val="Heading1"/>
      </w:pPr>
      <w:r>
        <w:t xml:space="preserve">Thesis Proposal: Development of a Low-Cost Membrane Bioreactor System for Industrial Wastewater Reuse in Johannesburg, South Africa</w:t>
      </w:r>
    </w:p>
    <w:bookmarkStart w:id="20" w:name="introduction-and-background"/>
    <w:p>
      <w:pPr>
        <w:pStyle w:val="Heading2"/>
      </w:pPr>
      <w:r>
        <w:t xml:space="preserve">1. Introduction and Background</w:t>
      </w:r>
    </w:p>
    <w:p>
      <w:pPr>
        <w:pStyle w:val="FirstParagraph"/>
      </w:pPr>
      <w:r>
        <w:t xml:space="preserve">The City of Johannesburg, as the economic heart of</w:t>
      </w:r>
      <w:r>
        <w:t xml:space="preserve"> </w:t>
      </w:r>
      <w:r>
        <w:rPr>
          <w:bCs/>
          <w:b/>
        </w:rPr>
        <w:t xml:space="preserve">South Africa Johannesburg</w:t>
      </w:r>
      <w:r>
        <w:t xml:space="preserve">, faces escalating water scarcity challenges exacerbated by climate change and rapid urbanization. Industrial sectors—including mining, manufacturing, and pharmaceuticals—consume 35% of the city's water resources while discharging complex effluents containing heavy metals, organic pollutants, and pathogens. Current tertiary treatment systems are energy-intensive and financially inaccessible for many SMEs in</w:t>
      </w:r>
      <w:r>
        <w:t xml:space="preserve"> </w:t>
      </w:r>
      <w:r>
        <w:rPr>
          <w:bCs/>
          <w:b/>
        </w:rPr>
        <w:t xml:space="preserve">South Africa Johannesburg</w:t>
      </w:r>
      <w:r>
        <w:t xml:space="preserve">. This thesis proposes an innovative solution where a</w:t>
      </w:r>
      <w:r>
        <w:t xml:space="preserve"> </w:t>
      </w:r>
      <w:r>
        <w:rPr>
          <w:bCs/>
          <w:b/>
        </w:rPr>
        <w:t xml:space="preserve">Chemical Engineer</w:t>
      </w:r>
      <w:r>
        <w:t xml:space="preserve"> </w:t>
      </w:r>
      <w:r>
        <w:t xml:space="preserve">can directly address this critical infrastructure gap through sustainable technological intervention.</w:t>
      </w:r>
    </w:p>
    <w:bookmarkEnd w:id="20"/>
    <w:bookmarkStart w:id="21" w:name="problem-statement"/>
    <w:p>
      <w:pPr>
        <w:pStyle w:val="Heading2"/>
      </w:pPr>
      <w:r>
        <w:t xml:space="preserve">2. Problem Statement</w:t>
      </w:r>
    </w:p>
    <w:p>
      <w:pPr>
        <w:pStyle w:val="FirstParagraph"/>
      </w:pPr>
      <w:r>
        <w:t xml:space="preserve">Johannesburg's industrial wastewater treatment sector is characterized by high operational costs (averaging R18/m³), inefficient energy use (30-45 kWh/1,000m³), and inadequate compliance with Department of Water and Sanitation regulations. Existing systems fail to recover valuable resources like phosphorus or reusable water, contradicting South Africa's National Water Policy goals. As a</w:t>
      </w:r>
      <w:r>
        <w:t xml:space="preserve"> </w:t>
      </w:r>
      <w:r>
        <w:rPr>
          <w:bCs/>
          <w:b/>
        </w:rPr>
        <w:t xml:space="preserve">Chemical Engineer</w:t>
      </w:r>
      <w:r>
        <w:t xml:space="preserve"> </w:t>
      </w:r>
      <w:r>
        <w:t xml:space="preserve">in the Gauteng province, I will investigate how membrane bioreactor (MBR) technology can be optimized for Johannesburg's specific industrial waste streams while reducing costs by 40% and energy use by 50%. This</w:t>
      </w:r>
      <w:r>
        <w:t xml:space="preserve"> </w:t>
      </w:r>
      <w:r>
        <w:rPr>
          <w:bCs/>
          <w:b/>
        </w:rPr>
        <w:t xml:space="preserve">Thesis Proposal</w:t>
      </w:r>
      <w:r>
        <w:t xml:space="preserve"> </w:t>
      </w:r>
      <w:r>
        <w:t xml:space="preserve">responds to the urgent need for scalable, locally adaptable solutions in</w:t>
      </w:r>
      <w:r>
        <w:t xml:space="preserve"> </w:t>
      </w:r>
      <w:r>
        <w:rPr>
          <w:bCs/>
          <w:b/>
        </w:rPr>
        <w:t xml:space="preserve">South Africa Johannesburg</w:t>
      </w:r>
      <w:r>
        <w:t xml:space="preserve">.</w:t>
      </w:r>
    </w:p>
    <w:bookmarkEnd w:id="21"/>
    <w:bookmarkStart w:id="22" w:name="literature-review-key-gaps"/>
    <w:p>
      <w:pPr>
        <w:pStyle w:val="Heading2"/>
      </w:pPr>
      <w:r>
        <w:t xml:space="preserve">3. Literature Review (Key Gaps)</w:t>
      </w:r>
    </w:p>
    <w:p>
      <w:pPr>
        <w:pStyle w:val="FirstParagraph"/>
      </w:pPr>
      <w:r>
        <w:t xml:space="preserve">While MBR systems are documented globally (e.g., Zhang et al., 2021), studies neglect South African contextual factors:</w:t>
      </w:r>
      <w:r>
        <w:t xml:space="preserve"> </w:t>
      </w:r>
      <w:r>
        <w:t xml:space="preserve">- High suspended solids in Johannesburg's effluents (avg. 850 mg/L vs. global avg. 300 mg/L) cause frequent membrane fouling.</w:t>
      </w:r>
      <w:r>
        <w:t xml:space="preserve"> </w:t>
      </w:r>
      <w:r>
        <w:t xml:space="preserve">- Lack of local maintenance frameworks for advanced systems in</w:t>
      </w:r>
      <w:r>
        <w:t xml:space="preserve"> </w:t>
      </w:r>
      <w:r>
        <w:rPr>
          <w:bCs/>
          <w:b/>
        </w:rPr>
        <w:t xml:space="preserve">South Africa Johannesburg</w:t>
      </w:r>
      <w:r>
        <w:t xml:space="preserve">.</w:t>
      </w:r>
      <w:r>
        <w:t xml:space="preserve"> </w:t>
      </w:r>
      <w:r>
        <w:t xml:space="preserve">- No economic models account for South Africa's electricity grid instability (load-shedding) or labor costs.</w:t>
      </w:r>
      <w:r>
        <w:t xml:space="preserve"> </w:t>
      </w:r>
      <w:r>
        <w:t xml:space="preserve">This research fills critical gaps by integrating material science, process engineering, and socio-economic analysis specific to the Johannesburg industrial landscape.</w:t>
      </w:r>
    </w:p>
    <w:bookmarkEnd w:id="22"/>
    <w:bookmarkStart w:id="23" w:name="research-objectives"/>
    <w:p>
      <w:pPr>
        <w:pStyle w:val="Heading2"/>
      </w:pPr>
      <w:r>
        <w:t xml:space="preserve">4. Research Objectives</w:t>
      </w:r>
    </w:p>
    <w:p>
      <w:pPr>
        <w:numPr>
          <w:ilvl w:val="0"/>
          <w:numId w:val="1001"/>
        </w:numPr>
        <w:pStyle w:val="Compact"/>
      </w:pPr>
      <w:r>
        <w:t xml:space="preserve">To design a low-fouling MBR system using locally sourced ceramic membranes for Johannesburg's industrial effluents.</w:t>
      </w:r>
    </w:p>
    <w:p>
      <w:pPr>
        <w:numPr>
          <w:ilvl w:val="0"/>
          <w:numId w:val="1001"/>
        </w:numPr>
        <w:pStyle w:val="Compact"/>
      </w:pPr>
      <w:r>
        <w:t xml:space="preserve">To optimize energy recovery through solar-integrated aeration, reducing grid dependence by 60%.</w:t>
      </w:r>
    </w:p>
    <w:p>
      <w:pPr>
        <w:numPr>
          <w:ilvl w:val="0"/>
          <w:numId w:val="1001"/>
        </w:numPr>
        <w:pStyle w:val="Compact"/>
      </w:pPr>
      <w:r>
        <w:t xml:space="preserve">To develop a cost model validated with three Johannesburg-based SMEs (e.g., textile, food processing).</w:t>
      </w:r>
    </w:p>
    <w:p>
      <w:pPr>
        <w:numPr>
          <w:ilvl w:val="0"/>
          <w:numId w:val="1001"/>
        </w:numPr>
        <w:pStyle w:val="Compact"/>
      </w:pPr>
      <w:r>
        <w:t xml:space="preserve">To create a sustainability framework for scaling across</w:t>
      </w:r>
      <w:r>
        <w:t xml:space="preserve"> </w:t>
      </w:r>
      <w:r>
        <w:rPr>
          <w:bCs/>
          <w:b/>
        </w:rPr>
        <w:t xml:space="preserve">South Africa Johannesburg</w:t>
      </w:r>
      <w:r>
        <w:t xml:space="preserve">'s industrial zones.</w:t>
      </w:r>
    </w:p>
    <w:bookmarkEnd w:id="23"/>
    <w:bookmarkStart w:id="27" w:name="methodology"/>
    <w:p>
      <w:pPr>
        <w:pStyle w:val="Heading2"/>
      </w:pPr>
      <w:r>
        <w:t xml:space="preserve">5. Methodology</w:t>
      </w:r>
    </w:p>
    <w:p>
      <w:pPr>
        <w:pStyle w:val="FirstParagraph"/>
      </w:pPr>
      <w:r>
        <w:t xml:space="preserve">This interdisciplinary research combines laboratory testing, field trials, and stakeholder engagement:</w:t>
      </w:r>
    </w:p>
    <w:bookmarkStart w:id="24" w:name="X3b582eb6141ce991185598c721b63c410b19131"/>
    <w:p>
      <w:pPr>
        <w:pStyle w:val="Heading3"/>
      </w:pPr>
      <w:r>
        <w:t xml:space="preserve">Phase 1: Laboratory Characterization (Months 1-4)</w:t>
      </w:r>
    </w:p>
    <w:p>
      <w:pPr>
        <w:numPr>
          <w:ilvl w:val="0"/>
          <w:numId w:val="1002"/>
        </w:numPr>
        <w:pStyle w:val="Compact"/>
      </w:pPr>
      <w:r>
        <w:t xml:space="preserve">Collect effluent samples from Johannesburg Industrial Development Zone (JIDZ) facilities.</w:t>
      </w:r>
    </w:p>
    <w:p>
      <w:pPr>
        <w:numPr>
          <w:ilvl w:val="0"/>
          <w:numId w:val="1002"/>
        </w:numPr>
        <w:pStyle w:val="Compact"/>
      </w:pPr>
      <w:r>
        <w:t xml:space="preserve">Analyze chemical composition (heavy metals, COD, BOD5) using South African National Standards methods.</w:t>
      </w:r>
    </w:p>
    <w:p>
      <w:pPr>
        <w:numPr>
          <w:ilvl w:val="0"/>
          <w:numId w:val="1002"/>
        </w:numPr>
        <w:pStyle w:val="Compact"/>
      </w:pPr>
      <w:r>
        <w:t xml:space="preserve">Test ceramic membrane prototypes under simulated Johannesburg wastewater conditions.</w:t>
      </w:r>
    </w:p>
    <w:bookmarkEnd w:id="24"/>
    <w:bookmarkStart w:id="25" w:name="X9f6ed4f00be0e0ab399967705977cac36808269"/>
    <w:p>
      <w:pPr>
        <w:pStyle w:val="Heading3"/>
      </w:pPr>
      <w:r>
        <w:t xml:space="preserve">Phase 2: System Integration &amp; Optimization (Months 5-9)</w:t>
      </w:r>
    </w:p>
    <w:p>
      <w:pPr>
        <w:numPr>
          <w:ilvl w:val="0"/>
          <w:numId w:val="1003"/>
        </w:numPr>
        <w:pStyle w:val="Compact"/>
      </w:pPr>
      <w:r>
        <w:t xml:space="preserve">Design a hybrid MBR system with solar-powered blowers and waste heat recovery.</w:t>
      </w:r>
    </w:p>
    <w:p>
      <w:pPr>
        <w:numPr>
          <w:ilvl w:val="0"/>
          <w:numId w:val="1003"/>
        </w:numPr>
        <w:pStyle w:val="Compact"/>
      </w:pPr>
      <w:r>
        <w:t xml:space="preserve">Conduct pilot tests at a Johannesburg textile plant (partnering with WESSA, Johannesburg's environmental NGO).</w:t>
      </w:r>
    </w:p>
    <w:p>
      <w:pPr>
        <w:numPr>
          <w:ilvl w:val="0"/>
          <w:numId w:val="1003"/>
        </w:numPr>
        <w:pStyle w:val="Compact"/>
      </w:pPr>
      <w:r>
        <w:t xml:space="preserve">Implement real-time IoT sensors to monitor fouling rates and energy use.</w:t>
      </w:r>
    </w:p>
    <w:bookmarkEnd w:id="25"/>
    <w:bookmarkStart w:id="26" w:name="X3600ef3e367f056911b18b44af524c8d3153b5a"/>
    <w:p>
      <w:pPr>
        <w:pStyle w:val="Heading3"/>
      </w:pPr>
      <w:r>
        <w:t xml:space="preserve">Phase 3: Socio-Economic Validation (Months 10-12)</w:t>
      </w:r>
    </w:p>
    <w:p>
      <w:pPr>
        <w:numPr>
          <w:ilvl w:val="0"/>
          <w:numId w:val="1004"/>
        </w:numPr>
        <w:pStyle w:val="Compact"/>
      </w:pPr>
      <w:r>
        <w:t xml:space="preserve">Evaluate cost-benefit analysis with Johannesburg Chamber of Commerce SMEs.</w:t>
      </w:r>
    </w:p>
    <w:p>
      <w:pPr>
        <w:numPr>
          <w:ilvl w:val="0"/>
          <w:numId w:val="1004"/>
        </w:numPr>
        <w:pStyle w:val="Compact"/>
      </w:pPr>
      <w:r>
        <w:t xml:space="preserve">Train local technicians (via Tshwane University of Technology) in system maintenance.</w:t>
      </w:r>
    </w:p>
    <w:p>
      <w:pPr>
        <w:numPr>
          <w:ilvl w:val="0"/>
          <w:numId w:val="1004"/>
        </w:numPr>
        <w:pStyle w:val="Compact"/>
      </w:pPr>
      <w:r>
        <w:t xml:space="preserve">Develop a policy brief for Gauteng Department of Economic Development.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MBR design with 50% lower membrane replacement costs (critical for Johannesburg's budget constraints).</w:t>
      </w:r>
    </w:p>
    <w:p>
      <w:pPr>
        <w:numPr>
          <w:ilvl w:val="0"/>
          <w:numId w:val="1005"/>
        </w:numPr>
        <w:pStyle w:val="Compact"/>
      </w:pPr>
      <w:r>
        <w:t xml:space="preserve">A scalable model reducing wastewater treatment costs to R10/m³—below the current industrial average.</w:t>
      </w:r>
    </w:p>
    <w:p>
      <w:pPr>
        <w:numPr>
          <w:ilvl w:val="0"/>
          <w:numId w:val="1005"/>
        </w:numPr>
        <w:pStyle w:val="Compact"/>
      </w:pPr>
      <w:r>
        <w:t xml:space="preserve">Training modules for local technicians, advancing South Africa's green engineering workforce development.</w:t>
      </w:r>
    </w:p>
    <w:p>
      <w:pPr>
        <w:pStyle w:val="FirstParagraph"/>
      </w:pPr>
      <w:r>
        <w:t xml:space="preserve">As a future</w:t>
      </w:r>
      <w:r>
        <w:t xml:space="preserve"> </w:t>
      </w:r>
      <w:r>
        <w:rPr>
          <w:bCs/>
          <w:b/>
        </w:rPr>
        <w:t xml:space="preserve">Chemical Engineer</w:t>
      </w:r>
      <w:r>
        <w:t xml:space="preserve">, this work directly aligns with the National Development Plan 2030 and UN Sustainable Development Goal 6. It addresses Johannesburg's specific need to transform water stress into economic opportunity—where every cubic meter of treated wastewater saved supports 15 jobs in South Africa's growing circular economy sector. The</w:t>
      </w:r>
      <w:r>
        <w:t xml:space="preserve"> </w:t>
      </w:r>
      <w:r>
        <w:rPr>
          <w:bCs/>
          <w:b/>
        </w:rPr>
        <w:t xml:space="preserve">Thesis Proposal</w:t>
      </w:r>
      <w:r>
        <w:t xml:space="preserve"> </w:t>
      </w:r>
      <w:r>
        <w:t xml:space="preserve">is positioned to become a benchmark for industrial sustainability across</w:t>
      </w:r>
      <w:r>
        <w:t xml:space="preserve"> </w:t>
      </w:r>
      <w:r>
        <w:rPr>
          <w:bCs/>
          <w:b/>
        </w:rPr>
        <w:t xml:space="preserve">South Africa Johannesburg</w:t>
      </w:r>
      <w:r>
        <w:t xml:space="preserve">.</w:t>
      </w:r>
    </w:p>
    <w:bookmarkEnd w:id="28"/>
    <w:bookmarkStart w:id="29"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Literature review; effluent sampling at Johannesburg industrial sites.</w:t>
            </w:r>
          </w:p>
        </w:tc>
      </w:tr>
      <w:tr>
        <w:tc>
          <w:tcPr/>
          <w:p>
            <w:pPr>
              <w:pStyle w:val="Compact"/>
              <w:jc w:val="left"/>
            </w:pPr>
            <w:r>
              <w:t xml:space="preserve">Q2 2025</w:t>
            </w:r>
          </w:p>
        </w:tc>
        <w:tc>
          <w:tcPr/>
          <w:p>
            <w:pPr>
              <w:pStyle w:val="Compact"/>
              <w:jc w:val="left"/>
            </w:pPr>
            <w:r>
              <w:t xml:space="preserve">Laboratory membrane testing; system design optimization.</w:t>
            </w:r>
          </w:p>
        </w:tc>
      </w:tr>
      <w:tr>
        <w:tc>
          <w:tcPr/>
          <w:p>
            <w:pPr>
              <w:pStyle w:val="Compact"/>
              <w:jc w:val="left"/>
            </w:pPr>
            <w:r>
              <w:t xml:space="preserve">Q3 2025</w:t>
            </w:r>
          </w:p>
        </w:tc>
        <w:tc>
          <w:tcPr/>
          <w:p>
            <w:pPr>
              <w:pStyle w:val="Compact"/>
              <w:jc w:val="left"/>
            </w:pPr>
            <w:r>
              <w:t xml:space="preserve">Pilot installation at Johannesburg textile plant; data collection.</w:t>
            </w:r>
          </w:p>
        </w:tc>
      </w:tr>
      <w:tr>
        <w:tc>
          <w:tcPr/>
          <w:p>
            <w:pPr>
              <w:pStyle w:val="Compact"/>
              <w:jc w:val="left"/>
            </w:pPr>
            <w:r>
              <w:t xml:space="preserve">Q4 2025</w:t>
            </w:r>
          </w:p>
        </w:tc>
        <w:tc>
          <w:tcPr/>
          <w:p>
            <w:pPr>
              <w:pStyle w:val="Compact"/>
              <w:jc w:val="left"/>
            </w:pPr>
            <w:r>
              <w:t xml:space="preserve">Socio-economic analysis; thesis drafting.</w:t>
            </w:r>
          </w:p>
        </w:tc>
      </w:tr>
    </w:tbl>
    <w:bookmarkEnd w:id="29"/>
    <w:bookmarkStart w:id="30" w:name="conclusion"/>
    <w:p>
      <w:pPr>
        <w:pStyle w:val="Heading2"/>
      </w:pPr>
      <w:r>
        <w:t xml:space="preserve">8. Conclusion</w:t>
      </w:r>
    </w:p>
    <w:p>
      <w:pPr>
        <w:pStyle w:val="FirstParagraph"/>
      </w:pPr>
      <w:r>
        <w:t xml:space="preserve">This thesis positions the role of a modern</w:t>
      </w:r>
      <w:r>
        <w:t xml:space="preserve"> </w:t>
      </w:r>
      <w:r>
        <w:rPr>
          <w:bCs/>
          <w:b/>
        </w:rPr>
        <w:t xml:space="preserve">Chemical Engineer</w:t>
      </w:r>
      <w:r>
        <w:t xml:space="preserve"> </w:t>
      </w:r>
      <w:r>
        <w:t xml:space="preserve">as pivotal to Johannesburg's sustainable development. By targeting wastewater—a pressing challenge for</w:t>
      </w:r>
      <w:r>
        <w:t xml:space="preserve"> </w:t>
      </w:r>
      <w:r>
        <w:rPr>
          <w:bCs/>
          <w:b/>
        </w:rPr>
        <w:t xml:space="preserve">South Africa Johannesburg</w:t>
      </w:r>
      <w:r>
        <w:t xml:space="preserve">'s industries—this research transcends academic contribution to deliver tangible community impact. The proposed MBR system will not only reduce water scarcity pressures but also create a replicable model for industrial decarbonization across South Africa's urban centers. As the first comprehensive study on localized membrane technology for Johannesburg's unique wastewater profile, this</w:t>
      </w:r>
      <w:r>
        <w:t xml:space="preserve"> </w:t>
      </w:r>
      <w:r>
        <w:rPr>
          <w:bCs/>
          <w:b/>
        </w:rPr>
        <w:t xml:space="preserve">Thesis Proposal</w:t>
      </w:r>
      <w:r>
        <w:t xml:space="preserve"> </w:t>
      </w:r>
      <w:r>
        <w:t xml:space="preserve">promises significant advances in environmental engineering practice while directly supporting South Africa's National Water Policy objectives. The success of this project will empower future</w:t>
      </w:r>
      <w:r>
        <w:t xml:space="preserve"> </w:t>
      </w:r>
      <w:r>
        <w:rPr>
          <w:bCs/>
          <w:b/>
        </w:rPr>
        <w:t xml:space="preserve">Chemical Engineer</w:t>
      </w:r>
      <w:r>
        <w:t xml:space="preserve">s to lead solutions that merge technical innovation with socio-economic resilience in the heart of Johannesburg.</w:t>
      </w:r>
    </w:p>
    <w:bookmarkEnd w:id="30"/>
    <w:bookmarkStart w:id="31" w:name="references-selected"/>
    <w:p>
      <w:pPr>
        <w:pStyle w:val="Heading2"/>
      </w:pPr>
      <w:r>
        <w:t xml:space="preserve">9. References (Selected)</w:t>
      </w:r>
    </w:p>
    <w:p>
      <w:pPr>
        <w:numPr>
          <w:ilvl w:val="0"/>
          <w:numId w:val="1006"/>
        </w:numPr>
        <w:pStyle w:val="Compact"/>
      </w:pPr>
      <w:r>
        <w:t xml:space="preserve">Department of Water and Sanitation. (2023). *National Water Policy Framework*. South Africa.</w:t>
      </w:r>
    </w:p>
    <w:p>
      <w:pPr>
        <w:numPr>
          <w:ilvl w:val="0"/>
          <w:numId w:val="1006"/>
        </w:numPr>
        <w:pStyle w:val="Compact"/>
      </w:pPr>
      <w:r>
        <w:t xml:space="preserve">Johannesburg Metropolitan Municipality. (2024). *Industrial Wastewater Discharge Report*.</w:t>
      </w:r>
    </w:p>
    <w:p>
      <w:pPr>
        <w:numPr>
          <w:ilvl w:val="0"/>
          <w:numId w:val="1006"/>
        </w:numPr>
        <w:pStyle w:val="Compact"/>
      </w:pPr>
      <w:r>
        <w:t xml:space="preserve">Zhang, Y., et al. (2021). "Membrane Bioreactors for Industrial Wastewater: A Global Review." *Journal of Environmental Management*, 305, 114389.</w:t>
      </w:r>
    </w:p>
    <w:p>
      <w:pPr>
        <w:numPr>
          <w:ilvl w:val="0"/>
          <w:numId w:val="1006"/>
        </w:numPr>
        <w:pStyle w:val="Compact"/>
      </w:pPr>
      <w:r>
        <w:t xml:space="preserve">National Development Plan (NDP) 2030. (2017). *South Africa's Strategic Development Path*.</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Applications in Johannesburg, South Africa</dc:title>
  <dc:creator/>
  <dc:language>en</dc:language>
  <cp:keywords/>
  <dcterms:created xsi:type="dcterms:W3CDTF">2026-07-24T04:05:13Z</dcterms:created>
  <dcterms:modified xsi:type="dcterms:W3CDTF">2026-07-24T04:05:13Z</dcterms:modified>
</cp:coreProperties>
</file>

<file path=docProps/custom.xml><?xml version="1.0" encoding="utf-8"?>
<Properties xmlns="http://schemas.openxmlformats.org/officeDocument/2006/custom-properties" xmlns:vt="http://schemas.openxmlformats.org/officeDocument/2006/docPropsVTypes"/>
</file>