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Wastewater</w:t>
      </w:r>
      <w:r>
        <w:t xml:space="preserve"> </w:t>
      </w:r>
      <w:r>
        <w:t xml:space="preserve">Treatment</w:t>
      </w:r>
      <w:r>
        <w:t xml:space="preserve"> </w:t>
      </w:r>
      <w:r>
        <w:t xml:space="preserve">Systems</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8478d1ac139b33f3214751d3f1baf076bf3855"/>
    <w:p>
      <w:pPr>
        <w:pStyle w:val="Heading1"/>
      </w:pPr>
      <w:r>
        <w:t xml:space="preserve">Thesis Proposal: Optimizing Wastewater Treatment Systems for Industrial Sustainability in Sri Lanka Colombo</w:t>
      </w:r>
    </w:p>
    <w:bookmarkStart w:id="20" w:name="introduction"/>
    <w:p>
      <w:pPr>
        <w:pStyle w:val="Heading2"/>
      </w:pPr>
      <w:r>
        <w:t xml:space="preserve">Introduction</w:t>
      </w:r>
    </w:p>
    <w:p>
      <w:pPr>
        <w:pStyle w:val="FirstParagraph"/>
      </w:pPr>
      <w:r>
        <w:t xml:space="preserve">The rapid industrialization of Sri Lanka, particularly concentrated in the Colombo Metropolitan Area, presents both significant economic opportunities and pressing environmental challenges. As the commercial and industrial heart of Sri Lanka, Colombo hosts numerous textile mills, pharmaceutical plants, food processing units, and chemical manufacturing facilities. These industries generate substantial volumes of complex wastewater streams containing heavy metals, organic pollutants, and toxic chemicals. This thesis proposal outlines a critical research initiative for a</w:t>
      </w:r>
      <w:r>
        <w:t xml:space="preserve"> </w:t>
      </w:r>
      <w:r>
        <w:rPr>
          <w:bCs/>
          <w:b/>
        </w:rPr>
        <w:t xml:space="preserve">Chemical Engineer</w:t>
      </w:r>
      <w:r>
        <w:t xml:space="preserve"> </w:t>
      </w:r>
      <w:r>
        <w:t xml:space="preserve">to address these challenges through innovative process optimization specifically tailored to the context of</w:t>
      </w:r>
      <w:r>
        <w:t xml:space="preserve"> </w:t>
      </w:r>
      <w:r>
        <w:rPr>
          <w:bCs/>
          <w:b/>
        </w:rPr>
        <w:t xml:space="preserve">Sri Lanka Colombo</w:t>
      </w:r>
      <w:r>
        <w:t xml:space="preserve">. The proposed research directly responds to Sri Lanka's National Environmental Policy and the urgent need for sustainable industrial practices in its most economically vital city.</w:t>
      </w:r>
    </w:p>
    <w:bookmarkEnd w:id="20"/>
    <w:bookmarkStart w:id="21" w:name="problem-statement"/>
    <w:p>
      <w:pPr>
        <w:pStyle w:val="Heading2"/>
      </w:pPr>
      <w:r>
        <w:t xml:space="preserve">Problem Statement</w:t>
      </w:r>
    </w:p>
    <w:p>
      <w:pPr>
        <w:pStyle w:val="FirstParagraph"/>
      </w:pPr>
      <w:r>
        <w:t xml:space="preserve">Current wastewater treatment infrastructure in Colombo often struggles with inefficiency, high operational costs, and inadequate removal of specific pollutants prevalent in local industrial effluents. Many facilities rely on outdated or generic treatment methods not optimized for the unique chemical composition of Colombo's industrial discharge. This results in non-compliance with Sri Lanka's stringent environmental regulations enforced by the Central Environmental Authority (CEA), posing risks to the Kelani River ecosystem, groundwater resources, and public health within the densely populated Colombo region. The gap between available</w:t>
      </w:r>
      <w:r>
        <w:t xml:space="preserve"> </w:t>
      </w:r>
      <w:r>
        <w:rPr>
          <w:bCs/>
          <w:b/>
        </w:rPr>
        <w:t xml:space="preserve">Chemical Engineer</w:t>
      </w:r>
      <w:r>
        <w:t xml:space="preserve"> </w:t>
      </w:r>
      <w:r>
        <w:t xml:space="preserve">expertise and the specific technical requirements of Colombo's diverse industrial wastewater streams represents a critical bottleneck for sustainable growth. There is a lack of localized research focusing on cost-effective, scalable solutions designed specifically for the Sri Lankan context within</w:t>
      </w:r>
      <w:r>
        <w:t xml:space="preserve"> </w:t>
      </w:r>
      <w:r>
        <w:rPr>
          <w:bCs/>
          <w:b/>
        </w:rPr>
        <w:t xml:space="preserve">Sri Lanka Colombo</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comprehensively characterize and analyze the physico-chemical and biological composition of industrial wastewater samples from key sectors (textile, pharmaceutical, food processing) operating within the Colombo Industrial Zone.</w:t>
      </w:r>
    </w:p>
    <w:p>
      <w:pPr>
        <w:numPr>
          <w:ilvl w:val="0"/>
          <w:numId w:val="1001"/>
        </w:numPr>
        <w:pStyle w:val="Compact"/>
      </w:pPr>
      <w:r>
        <w:t xml:space="preserve">To evaluate the performance limitations of existing conventional treatment technologies (e.g., activated sludge, coagulation-flocculation) currently deployed in Colombo-based industries against local effluent standards.</w:t>
      </w:r>
    </w:p>
    <w:p>
      <w:pPr>
        <w:numPr>
          <w:ilvl w:val="0"/>
          <w:numId w:val="1001"/>
        </w:numPr>
        <w:pStyle w:val="Compact"/>
      </w:pPr>
      <w:r>
        <w:t xml:space="preserve">To design and propose a hybrid wastewater treatment system integrating advanced oxidation processes (AOPs), membrane technologies, and bioaugmentation, specifically optimized for the pollutant profile identified in Colombo industrial discharges.</w:t>
      </w:r>
    </w:p>
    <w:p>
      <w:pPr>
        <w:numPr>
          <w:ilvl w:val="0"/>
          <w:numId w:val="1001"/>
        </w:numPr>
        <w:pStyle w:val="Compact"/>
      </w:pPr>
      <w:r>
        <w:t xml:space="preserve">To conduct rigorous pilot-scale testing of the proposed system at a representative industrial facility in Colombo, assessing feasibility, cost-effectiveness (CAPEX/OPEX), energy consumption, and effluent quality against Sri Lankan standards (CEA Guidelines).</w:t>
      </w:r>
    </w:p>
    <w:p>
      <w:pPr>
        <w:numPr>
          <w:ilvl w:val="0"/>
          <w:numId w:val="1001"/>
        </w:numPr>
        <w:pStyle w:val="Compact"/>
      </w:pPr>
      <w:r>
        <w:t xml:space="preserve">To develop practical implementation guidelines for</w:t>
      </w:r>
      <w:r>
        <w:t xml:space="preserve"> </w:t>
      </w:r>
      <w:r>
        <w:rPr>
          <w:bCs/>
          <w:b/>
        </w:rPr>
        <w:t xml:space="preserve">Chemical Engineer</w:t>
      </w:r>
      <w:r>
        <w:t xml:space="preserve">s working within the Sri Lankan industrial sector to facilitate the adoption of optimized treatment solutions in Colombo and beyond.</w:t>
      </w:r>
    </w:p>
    <w:bookmarkEnd w:id="22"/>
    <w:bookmarkStart w:id="23" w:name="methodology"/>
    <w:p>
      <w:pPr>
        <w:pStyle w:val="Heading2"/>
      </w:pPr>
      <w:r>
        <w:t xml:space="preserve">Methodology</w:t>
      </w:r>
    </w:p>
    <w:p>
      <w:pPr>
        <w:pStyle w:val="FirstParagraph"/>
      </w:pPr>
      <w:r>
        <w:t xml:space="preserve">This research will adopt a multidisciplinary approach combining fieldwork, laboratory analysis, process simulation, and pilot-scale validation. The methodology is designed to be directly applicable to the realities of</w:t>
      </w:r>
      <w:r>
        <w:t xml:space="preserve"> </w:t>
      </w:r>
      <w:r>
        <w:rPr>
          <w:bCs/>
          <w:b/>
        </w:rPr>
        <w:t xml:space="preserve">Sri Lanka Colombo</w:t>
      </w:r>
      <w:r>
        <w:t xml:space="preserve">:</w:t>
      </w:r>
    </w:p>
    <w:p>
      <w:pPr>
        <w:numPr>
          <w:ilvl w:val="0"/>
          <w:numId w:val="1002"/>
        </w:numPr>
        <w:pStyle w:val="Compact"/>
      </w:pPr>
      <w:r>
        <w:rPr>
          <w:bCs/>
          <w:b/>
        </w:rPr>
        <w:t xml:space="preserve">Field Sampling &amp; Characterization:</w:t>
      </w:r>
      <w:r>
        <w:t xml:space="preserve"> </w:t>
      </w:r>
      <w:r>
        <w:t xml:space="preserve">Collaborate with industrial partners in Colombo (e.g., near Port City, Biyagama, or Kaduwela zones) to collect representative wastewater samples. Analyze for key parameters: COD, BOD, heavy metals (Pb, Cd, Cu), specific organic pollutants (dyes from textiles), pathogens.</w:t>
      </w:r>
    </w:p>
    <w:p>
      <w:pPr>
        <w:numPr>
          <w:ilvl w:val="0"/>
          <w:numId w:val="1002"/>
        </w:numPr>
        <w:pStyle w:val="Compact"/>
      </w:pPr>
      <w:r>
        <w:rPr>
          <w:bCs/>
          <w:b/>
        </w:rPr>
        <w:t xml:space="preserve">Current System Audit:</w:t>
      </w:r>
      <w:r>
        <w:t xml:space="preserve"> </w:t>
      </w:r>
      <w:r>
        <w:t xml:space="preserve">Conduct site visits to 3-5 Colombo-based industrial facilities with existing treatment plants to document processes, operational data (flow rates, chemical usage, maintenance logs), and compliance records.</w:t>
      </w:r>
    </w:p>
    <w:p>
      <w:pPr>
        <w:numPr>
          <w:ilvl w:val="0"/>
          <w:numId w:val="1002"/>
        </w:numPr>
        <w:pStyle w:val="Compact"/>
      </w:pPr>
      <w:r>
        <w:rPr>
          <w:bCs/>
          <w:b/>
        </w:rPr>
        <w:t xml:space="preserve">Process Design &amp; Simulation:</w:t>
      </w:r>
      <w:r>
        <w:t xml:space="preserve"> </w:t>
      </w:r>
      <w:r>
        <w:t xml:space="preserve">Utilize chemical engineering software (e.g., Aspen Plus) to model and simulate the proposed hybrid system. Optimize parameters (residence time, catalyst loading for AOPs, membrane type) using local effluent data to maximize pollutant removal efficiency while minimizing energy and chemical input.</w:t>
      </w:r>
    </w:p>
    <w:p>
      <w:pPr>
        <w:numPr>
          <w:ilvl w:val="0"/>
          <w:numId w:val="1002"/>
        </w:numPr>
        <w:pStyle w:val="Compact"/>
      </w:pPr>
      <w:r>
        <w:rPr>
          <w:bCs/>
          <w:b/>
        </w:rPr>
        <w:t xml:space="preserve">Pilot Plant Development &amp; Testing:</w:t>
      </w:r>
      <w:r>
        <w:t xml:space="preserve"> </w:t>
      </w:r>
      <w:r>
        <w:t xml:space="preserve">Design, construct, and operate a small-scale pilot unit (approx. 100 L/day capacity) at the partner facility in Colombo. Monitor performance over 6 months under varying load conditions, collecting detailed data on effluent quality, operational costs, and system robustness.</w:t>
      </w:r>
    </w:p>
    <w:p>
      <w:pPr>
        <w:numPr>
          <w:ilvl w:val="0"/>
          <w:numId w:val="1002"/>
        </w:numPr>
        <w:pStyle w:val="Compact"/>
      </w:pPr>
      <w:r>
        <w:rPr>
          <w:bCs/>
          <w:b/>
        </w:rPr>
        <w:t xml:space="preserve">Economic &amp; Environmental Assessment:</w:t>
      </w:r>
      <w:r>
        <w:t xml:space="preserve"> </w:t>
      </w:r>
      <w:r>
        <w:t xml:space="preserve">Perform a cost-benefit analysis comparing the proposed optimized system with existing methods for Colombo industries. Quantify environmental benefits (reduced pollutant discharge to Kelani River) and potential carbon footprint reduction.</w:t>
      </w:r>
    </w:p>
    <w:bookmarkEnd w:id="23"/>
    <w:bookmarkStart w:id="24" w:name="significance-of-the-research"/>
    <w:p>
      <w:pPr>
        <w:pStyle w:val="Heading2"/>
      </w:pPr>
      <w:r>
        <w:t xml:space="preserve">Significance of the Research</w:t>
      </w:r>
    </w:p>
    <w:p>
      <w:pPr>
        <w:pStyle w:val="FirstParagraph"/>
      </w:pPr>
      <w:r>
        <w:t xml:space="preserve">This thesis holds substantial significance for</w:t>
      </w:r>
      <w:r>
        <w:t xml:space="preserve"> </w:t>
      </w:r>
      <w:r>
        <w:rPr>
          <w:bCs/>
          <w:b/>
        </w:rPr>
        <w:t xml:space="preserve">Sri Lanka Colombo</w:t>
      </w:r>
      <w:r>
        <w:t xml:space="preserve"> </w:t>
      </w:r>
      <w:r>
        <w:t xml:space="preserve">and the broader Sri Lankan industrial landscape:</w:t>
      </w:r>
    </w:p>
    <w:p>
      <w:pPr>
        <w:numPr>
          <w:ilvl w:val="0"/>
          <w:numId w:val="1003"/>
        </w:numPr>
        <w:pStyle w:val="Compact"/>
      </w:pPr>
      <w:r>
        <w:rPr>
          <w:bCs/>
          <w:b/>
        </w:rPr>
        <w:t xml:space="preserve">Environmental Protection:</w:t>
      </w:r>
      <w:r>
        <w:t xml:space="preserve"> </w:t>
      </w:r>
      <w:r>
        <w:t xml:space="preserve">Directly contributes to safeguarding Colombo's critical water resources (Kelani River, groundwater) from industrial pollution, aligning with Sri Lanka's commitments under the Paris Agreement and UN Sustainable Development Goals (SDG 6: Clean Water).</w:t>
      </w:r>
    </w:p>
    <w:p>
      <w:pPr>
        <w:numPr>
          <w:ilvl w:val="0"/>
          <w:numId w:val="1003"/>
        </w:numPr>
        <w:pStyle w:val="Compact"/>
      </w:pPr>
      <w:r>
        <w:rPr>
          <w:bCs/>
          <w:b/>
        </w:rPr>
        <w:t xml:space="preserve">Economic Viability for Industry:</w:t>
      </w:r>
      <w:r>
        <w:t xml:space="preserve"> </w:t>
      </w:r>
      <w:r>
        <w:t xml:space="preserve">Provides Colombo-based industries with a proven, cost-effective roadmap to achieve regulatory compliance without excessive operational burden, enhancing their competitiveness in domestic and export markets where environmental standards are increasingly stringent.</w:t>
      </w:r>
    </w:p>
    <w:p>
      <w:pPr>
        <w:numPr>
          <w:ilvl w:val="0"/>
          <w:numId w:val="1003"/>
        </w:numPr>
        <w:pStyle w:val="Compact"/>
      </w:pPr>
      <w:r>
        <w:rPr>
          <w:bCs/>
          <w:b/>
        </w:rPr>
        <w:t xml:space="preserve">Policy Support:</w:t>
      </w:r>
      <w:r>
        <w:t xml:space="preserve"> </w:t>
      </w:r>
      <w:r>
        <w:t xml:space="preserve">Generates data and case studies to inform future revisions of CEA guidelines and national industrial wastewater standards specifically tailored for Sri Lanka's context, moving beyond one-size-fits-all approaches.</w:t>
      </w:r>
    </w:p>
    <w:p>
      <w:pPr>
        <w:numPr>
          <w:ilvl w:val="0"/>
          <w:numId w:val="1003"/>
        </w:numPr>
        <w:pStyle w:val="Compact"/>
      </w:pPr>
      <w:r>
        <w:rPr>
          <w:bCs/>
          <w:b/>
        </w:rPr>
        <w:t xml:space="preserve">Sustainable Development:</w:t>
      </w:r>
      <w:r>
        <w:t xml:space="preserve"> </w:t>
      </w:r>
      <w:r>
        <w:t xml:space="preserve">Positions Colombo not just as an economic hub, but as a model for sustainable industrial development within South Asia, demonstrating how engineering innovation can harmonize growth with environmental stewardship in a rapidly urbanizing city.</w:t>
      </w:r>
    </w:p>
    <w:bookmarkEnd w:id="24"/>
    <w:bookmarkStart w:id="25" w:name="expected-outcomes-and-contribution"/>
    <w:p>
      <w:pPr>
        <w:pStyle w:val="Heading2"/>
      </w:pPr>
      <w:r>
        <w:t xml:space="preserve">Expected Outcomes and Contribution</w:t>
      </w:r>
    </w:p>
    <w:p>
      <w:pPr>
        <w:pStyle w:val="FirstParagraph"/>
      </w:pPr>
      <w:r>
        <w:t xml:space="preserve">The successful completion of this research will yield a validated, optimized wastewater treatment model specifically designed for Colombo's industrial sector. The detailed technical report, pilot data, cost analyses, and implementation guidelines will serve as an invaluable resource for industries in</w:t>
      </w:r>
      <w:r>
        <w:t xml:space="preserve"> </w:t>
      </w:r>
      <w:r>
        <w:rPr>
          <w:bCs/>
          <w:b/>
        </w:rPr>
        <w:t xml:space="preserve">Sri Lanka Colombo</w:t>
      </w:r>
      <w:r>
        <w:t xml:space="preserve"> </w:t>
      </w:r>
      <w:r>
        <w:t xml:space="preserve">seeking to upgrade their environmental performance. Furthermore, the findings will directly enhance the professional capabilities of the</w:t>
      </w:r>
      <w:r>
        <w:t xml:space="preserve"> </w:t>
      </w:r>
      <w:r>
        <w:rPr>
          <w:bCs/>
          <w:b/>
        </w:rPr>
        <w:t xml:space="preserve">Chemical Engineer</w:t>
      </w:r>
      <w:r>
        <w:t xml:space="preserve"> </w:t>
      </w:r>
      <w:r>
        <w:t xml:space="preserve">researcher and provide a replicable framework for similar challenges across Sri Lanka's industrial zones (e.g., Kandy, Galle). This thesis aims to make a tangible contribution to transforming Colombo into a more sustainable industrial center, proving that environmental responsibility and economic prosperity are mutually reinforcing objectives achievable through focused chemical engineering innovation within the unique context of</w:t>
      </w:r>
      <w:r>
        <w:t xml:space="preserve"> </w:t>
      </w:r>
      <w:r>
        <w:rPr>
          <w:bCs/>
          <w:b/>
        </w:rPr>
        <w:t xml:space="preserve">Sri Lanka</w:t>
      </w:r>
      <w:r>
        <w:t xml:space="preserve">.</w:t>
      </w:r>
    </w:p>
    <w:bookmarkEnd w:id="25"/>
    <w:bookmarkStart w:id="26" w:name="conclusion"/>
    <w:p>
      <w:pPr>
        <w:pStyle w:val="Heading2"/>
      </w:pPr>
      <w:r>
        <w:t xml:space="preserve">Conclusion</w:t>
      </w:r>
    </w:p>
    <w:p>
      <w:pPr>
        <w:pStyle w:val="FirstParagraph"/>
      </w:pPr>
      <w:r>
        <w:t xml:space="preserve">Addressing the wastewater challenge in Sri Lanka Colombo is not merely an environmental necessity; it is an economic imperative for sustainable growth. This thesis proposal outlines a vital research path where a dedicated</w:t>
      </w:r>
      <w:r>
        <w:t xml:space="preserve"> </w:t>
      </w:r>
      <w:r>
        <w:rPr>
          <w:bCs/>
          <w:b/>
        </w:rPr>
        <w:t xml:space="preserve">Chemical Engineer</w:t>
      </w:r>
      <w:r>
        <w:t xml:space="preserve">, through rigorous, localized investigation and solution development, can provide actionable strategies to protect Colombo's water resources while supporting its industrial ecosystem. The focus on real-world application within</w:t>
      </w:r>
      <w:r>
        <w:t xml:space="preserve"> </w:t>
      </w:r>
      <w:r>
        <w:rPr>
          <w:bCs/>
          <w:b/>
        </w:rPr>
        <w:t xml:space="preserve">Sri Lanka Colombo</w:t>
      </w:r>
      <w:r>
        <w:t xml:space="preserve"> </w:t>
      </w:r>
      <w:r>
        <w:t xml:space="preserve">ensures the research delivers immediate, practical value to stakeholders in industry, government (CEA), and academia. By optimizing treatment processes for Sri Lanka's specific needs, this work paves the way for a more resilient and prosperous industrial future for Colombo and serves as a benchmark for chemical engineering practice across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Wastewater Treatment Systems for Industrial Sustainability in Sri Lanka Colombo</dc:title>
  <dc:creator/>
  <dc:language>en</dc:language>
  <cp:keywords/>
  <dcterms:created xsi:type="dcterms:W3CDTF">2026-07-21T12:12:52Z</dcterms:created>
  <dcterms:modified xsi:type="dcterms:W3CDTF">2026-07-21T12:12:52Z</dcterms:modified>
</cp:coreProperties>
</file>

<file path=docProps/custom.xml><?xml version="1.0" encoding="utf-8"?>
<Properties xmlns="http://schemas.openxmlformats.org/officeDocument/2006/custom-properties" xmlns:vt="http://schemas.openxmlformats.org/officeDocument/2006/docPropsVTypes"/>
</file>