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Zimbabwe</w:t>
      </w:r>
      <w:r>
        <w:t xml:space="preserve"> </w:t>
      </w:r>
      <w:r>
        <w:t xml:space="preserve">Harare</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77993646b152452ddaa72b752264291c6c6e36e"/>
    <w:p>
      <w:pPr>
        <w:pStyle w:val="Heading1"/>
      </w:pPr>
      <w:r>
        <w:t xml:space="preserve">Thesis Proposal: Development and Implementation of Biomass-Based Biogas Systems for Industrial Energy Security in Zimbabwe Harare</w:t>
      </w:r>
    </w:p>
    <w:bookmarkStart w:id="20" w:name="introduction"/>
    <w:p>
      <w:pPr>
        <w:pStyle w:val="Heading2"/>
      </w:pPr>
      <w:r>
        <w:t xml:space="preserve">1. Introduction</w:t>
      </w:r>
    </w:p>
    <w:p>
      <w:pPr>
        <w:pStyle w:val="FirstParagraph"/>
      </w:pPr>
      <w:r>
        <w:t xml:space="preserve">This Thesis Proposal outlines a critical research initiative addressing energy insecurity in Zimbabwe Harare through the application of Chemical Engineering principles. As the economic and administrative hub of Zimbabwe, Harare faces persistent challenges with unreliable electricity supply, frequent load-shedding exceeding 12 hours daily, and high dependence on imported fossil fuels. This situation cripples industrial productivity and hampers socioeconomic development. A qualified Chemical Engineer must lead innovative solutions that transform locally abundant agricultural waste into sustainable energy resources. This research directly targets the urgent needs of Zimbabwe Harare by designing cost-effective, scalable biogas systems utilizing organic residues from Harare's peri-urban farms and food processing industries, positioning the Chemical Engineer as an indispensable catalyst for national energy resilience.</w:t>
      </w:r>
    </w:p>
    <w:bookmarkEnd w:id="20"/>
    <w:bookmarkStart w:id="21" w:name="problem-statement"/>
    <w:p>
      <w:pPr>
        <w:pStyle w:val="Heading2"/>
      </w:pPr>
      <w:r>
        <w:t xml:space="preserve">2. Problem Statement</w:t>
      </w:r>
    </w:p>
    <w:p>
      <w:pPr>
        <w:pStyle w:val="FirstParagraph"/>
      </w:pPr>
      <w:r>
        <w:t xml:space="preserve">Zimbabwe Harare generates over 500,000 tons of agricultural waste annually (maize stalks, sugarcane bagasse, cassava peels), yet this resource remains largely unutilized due to inadequate processing infrastructure. Simultaneously, industries in Harare consume an estimated 72% of the nation's industrial electricity but operate at less than 50% capacity due to power shortages. Current energy alternatives like diesel generators are prohibitively expensive (costing businesses $0.35/kWh versus grid electricity at $0.18/kWh when available) and exacerbate Zimbabwe's foreign currency crisis through fuel imports. A dedicated Chemical Engineer in Harare must develop decentralized biogas technology that converts this waste stream into renewable energy, directly tackling Harare's energy poverty while reducing environmental pollution from open burning of agricultural residues.</w:t>
      </w:r>
    </w:p>
    <w:bookmarkEnd w:id="21"/>
    <w:bookmarkStart w:id="22" w:name="research-gap-and-significance"/>
    <w:p>
      <w:pPr>
        <w:pStyle w:val="Heading2"/>
      </w:pPr>
      <w:r>
        <w:t xml:space="preserve">3. Research Gap and Significance</w:t>
      </w:r>
    </w:p>
    <w:p>
      <w:pPr>
        <w:pStyle w:val="FirstParagraph"/>
      </w:pPr>
      <w:r>
        <w:t xml:space="preserve">Literature reveals limited context-specific studies on biomass-to-energy systems in Zimbabwean urban settings. Most existing projects focus on rural villages, ignoring Harare's unique challenges: high waste density, industrial demand patterns, and complex municipal waste logistics. This gap necessitates a targeted Thesis Proposal focusing exclusively on Harare's operational environment. The significance for Zimbabwe Harare is profound: a successful Chemical Engineer-led biogas system would reduce industrial energy costs by 40-60%, create 15-20 direct jobs per facility in waste collection and maintenance, and divert 8,000+ tons of CO2e annually from open burning. Crucially, this work aligns with Zimbabwe's Vision 2030 goal of achieving universal energy access through renewable sources by 2035.</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biomass availability and composition across key Harare production zones (e.g., Chitungwiza, Bindura, Epworth).</w:t>
      </w:r>
    </w:p>
    <w:p>
      <w:pPr>
        <w:numPr>
          <w:ilvl w:val="0"/>
          <w:numId w:val="1001"/>
        </w:numPr>
        <w:pStyle w:val="Compact"/>
      </w:pPr>
      <w:r>
        <w:t xml:space="preserve">To design a modular anaerobic digester system optimized for Zimbabwean waste characteristics using chemical engineering process modeling software (Aspen Plus).</w:t>
      </w:r>
    </w:p>
    <w:p>
      <w:pPr>
        <w:numPr>
          <w:ilvl w:val="0"/>
          <w:numId w:val="1001"/>
        </w:numPr>
        <w:pStyle w:val="Compact"/>
      </w:pPr>
      <w:r>
        <w:t xml:space="preserve">To establish pilot biogas plants at two Harare industrial sites (a food processing factory and a textile mill) to validate energy output, cost efficiency, and operational feasibility.</w:t>
      </w:r>
    </w:p>
    <w:p>
      <w:pPr>
        <w:numPr>
          <w:ilvl w:val="0"/>
          <w:numId w:val="1001"/>
        </w:numPr>
        <w:pStyle w:val="Compact"/>
      </w:pPr>
      <w:r>
        <w:t xml:space="preserve">To develop a techno-economic model demonstrating the viability of scaling this solution across Zimbabwe Harare's industrial corridors.</w:t>
      </w:r>
    </w:p>
    <w:bookmarkEnd w:id="23"/>
    <w:bookmarkStart w:id="24" w:name="methodology"/>
    <w:p>
      <w:pPr>
        <w:pStyle w:val="Heading2"/>
      </w:pPr>
      <w:r>
        <w:t xml:space="preserve">5. Methodology</w:t>
      </w:r>
    </w:p>
    <w:p>
      <w:pPr>
        <w:pStyle w:val="FirstParagraph"/>
      </w:pPr>
      <w:r>
        <w:t xml:space="preserve">The Thesis Proposal employs a three-phase methodology grounded in Chemical Engineering practice. Phase 1 involves field sampling (n=30) of agricultural waste from Harare markets and farms, analyzing moisture content, volatile solids, and carbon-to-nitrogen ratios using standardized ASTM methods. Phase 2 utilizes chemical engineering simulations to optimize digester volume (15-50m³), retention time (25-30 days), and temperature control (mesophilic 37°C) for maximum methane yield (&gt;60% CH4). Phase 3 implements pilot plants at industrial sites, monitoring biogas production rates, system efficiency, and operational costs over six months. Data collection includes hourly energy output (kWh), waste input volume (tons), and maintenance logs. Crucially, the Chemical Engineer will lead all process design decisions while collaborating with Harare City Council for waste logistics integration.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specific to Zimbabwe Harare: First, a validated biogas system generating 80-100 kWh/day per 30m³ digester, sufficient to power critical industrial machinery during blackouts. Second, a detailed cost-benefit analysis showing payback periods of 2.5 years for small industries (vs. current diesel costs), making it financially attractive for Zimbabwe Harare businesses operating on thin margins. Third, a policy framework co-developed with the Ministry of Energy and Power Development to incentivize biogas adoption across Harare's industrial zones, directly supporting government initiatives like the National Energy Policy.</w:t>
      </w:r>
    </w:p>
    <w:bookmarkEnd w:id="25"/>
    <w:bookmarkStart w:id="26" w:name="significance-to-zimbabwe-harare"/>
    <w:p>
      <w:pPr>
        <w:pStyle w:val="Heading2"/>
      </w:pPr>
      <w:r>
        <w:t xml:space="preserve">7. Significance to Zimbabwe Harare</w:t>
      </w:r>
    </w:p>
    <w:p>
      <w:pPr>
        <w:pStyle w:val="FirstParagraph"/>
      </w:pPr>
      <w:r>
        <w:t xml:space="preserve">The impact extends beyond technical innovation. For Zimbabwe Harare, this research delivers a replicable blueprint for energy self-sufficiency in an urban context previously deemed unsuitable for biomass projects. A Chemical Engineer executing this Thesis Proposal will pioneer a solution that: 1) Reduces industrial energy costs by $28,000 annually per facility (based on pilot data), freeing capital for expansion and job creation; 2) Creates a circular economy model where waste becomes an asset, reducing Harare's municipal landfill burden; 3) Positions Zimbabwe Harare as a regional leader in sustainable energy innovation within Africa. Critically, this work addresses the root causes of energy insecurity rather than applying imported templates, making it uniquely applicable to Zimbabwean conditions.</w:t>
      </w:r>
    </w:p>
    <w:bookmarkEnd w:id="26"/>
    <w:bookmarkStart w:id="27" w:name="conclusion"/>
    <w:p>
      <w:pPr>
        <w:pStyle w:val="Heading2"/>
      </w:pPr>
      <w:r>
        <w:t xml:space="preserve">8. Conclusion</w:t>
      </w:r>
    </w:p>
    <w:p>
      <w:pPr>
        <w:pStyle w:val="FirstParagraph"/>
      </w:pPr>
      <w:r>
        <w:t xml:space="preserve">This Thesis Proposal represents a timely and essential contribution to solving Zimbabwe Harare's energy crisis through Chemical Engineering expertise. By transforming agricultural waste into reliable energy, the project delivers economic resilience for industries, environmental benefits through reduced emissions, and social value via new green jobs—all while staying firmly rooted in Harare's specific resource landscape. The Chemical Engineer must lead this interdisciplinary effort, bridging laboratory science with real-world industrial implementation in Zimbabwe's capital. Completion of this research will not only fulfill academic requirements but establish a sustainable pathway for energy security that Zimbabwe Harare urgently needs, proving that chemical engineering solutions can directly empower communities facing systemic challenges. This Thesis Proposal is therefore a critical step toward building an energy-resilient future for Harare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Zimbabwe Harare through Chemical Engineering Innovation</dc:title>
  <dc:creator/>
  <dc:language>en</dc:language>
  <cp:keywords/>
  <dcterms:created xsi:type="dcterms:W3CDTF">2026-07-20T05:56:27Z</dcterms:created>
  <dcterms:modified xsi:type="dcterms:W3CDTF">2026-07-20T05:56:27Z</dcterms:modified>
</cp:coreProperties>
</file>

<file path=docProps/custom.xml><?xml version="1.0" encoding="utf-8"?>
<Properties xmlns="http://schemas.openxmlformats.org/officeDocument/2006/custom-properties" xmlns:vt="http://schemas.openxmlformats.org/officeDocument/2006/docPropsVTypes"/>
</file>