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Addressing</w:t>
      </w:r>
      <w:r>
        <w:t xml:space="preserve"> </w:t>
      </w:r>
      <w:r>
        <w:t xml:space="preserve">Sustainable</w:t>
      </w:r>
      <w:r>
        <w:t xml:space="preserve"> </w:t>
      </w:r>
      <w:r>
        <w:t xml:space="preserve">Development</w:t>
      </w:r>
      <w:r>
        <w:t xml:space="preserve"> </w:t>
      </w:r>
      <w:r>
        <w:t xml:space="preserve">Challenges</w:t>
      </w:r>
      <w:r>
        <w:t xml:space="preserve"> </w:t>
      </w:r>
      <w:r>
        <w:t xml:space="preserve">in</w:t>
      </w:r>
      <w:r>
        <w:t xml:space="preserve"> </w:t>
      </w:r>
      <w:r>
        <w:t xml:space="preserve">Addis</w:t>
      </w:r>
      <w:r>
        <w:t xml:space="preserve"> </w:t>
      </w:r>
      <w:r>
        <w:t xml:space="preserve">Ababa,</w:t>
      </w:r>
      <w:r>
        <w:t xml:space="preserve"> </w:t>
      </w:r>
      <w:r>
        <w:t xml:space="preserve">Ethiopia</w:t>
      </w:r>
    </w:p>
    <w:bookmarkStart w:id="27" w:name="X07f6ff66275d5f6d25bc8d95ed45e8fb2587bba"/>
    <w:p>
      <w:pPr>
        <w:pStyle w:val="Heading1"/>
      </w:pPr>
      <w:r>
        <w:t xml:space="preserve">Thesis Proposal: The Critical Role of the Modern Chemist in Addressing Sustainable Development Challenges in Addis Ababa, Ethiopia</w:t>
      </w:r>
    </w:p>
    <w:bookmarkStart w:id="20" w:name="abstract"/>
    <w:p>
      <w:pPr>
        <w:pStyle w:val="Heading2"/>
      </w:pPr>
      <w:r>
        <w:t xml:space="preserve">Abstract</w:t>
      </w:r>
    </w:p>
    <w:p>
      <w:pPr>
        <w:pStyle w:val="FirstParagraph"/>
      </w:pPr>
      <w:r>
        <w:t xml:space="preserve">This Thesis Proposal outlines a research project examining the evolving role and indispensable contribution of the professional Chemist within the specific socio-economic and environmental context of Addis Ababa, Ethiopia. As Ethiopia's capital city and hub for industry, education, and government, Addis Ababa faces pressing challenges related to urbanization, industrial pollution, food safety assurance for its rapidly growing population (over 5 million), pharmaceutical quality control, and sustainable resource management. This research posits that the modern Chemist in Addis Ababa is not merely a laboratory technician but a key agent of innovation and problem-solving. The proposed study aims to critically analyze the current capacity, challenges, and potential impact of the Chemist profession in addressing these localized issues through practical, context-appropriate scientific solutions. This Thesis Proposal argues that strengthening the role of the Chemist within Addis Ababa's development framework is crucial for Ethiopia's attainment of sustainable growth and improved public welfare.</w:t>
      </w:r>
    </w:p>
    <w:bookmarkEnd w:id="20"/>
    <w:bookmarkStart w:id="21" w:name="X8855d14be790ff6c3b2af937de7713476544ff8"/>
    <w:p>
      <w:pPr>
        <w:pStyle w:val="Heading2"/>
      </w:pPr>
      <w:r>
        <w:t xml:space="preserve">1. Introduction: The Imperative for a Localized Chemist Role in Addis Ababa</w:t>
      </w:r>
    </w:p>
    <w:p>
      <w:pPr>
        <w:pStyle w:val="FirstParagraph"/>
      </w:pPr>
      <w:r>
        <w:t xml:space="preserve">Addis Ababa, as the political, economic, and cultural epicenter of Ethiopia, is experiencing unprecedented growth. This urban expansion drives significant demand for reliable chemical analysis across sectors: food processing (including teff and coffee exports), pharmaceutical manufacturing (critical for national health security), waste management in a city grappling with pollution from informal industries and vehicle emissions, water quality monitoring along the Blue Nile tributaries, and environmental assessment of new infrastructure projects. However, Ethiopia's scientific infrastructure lags behind its development needs. While Addis Ababa hosts institutions like Addis Ababa University (AAU) and the Ethiopian Institute of Agricultural Research (EIAR), there is a documented gap in skilled professionals capable of applying chemistry to solve *local* problems with the required speed and relevance. The role of the Chemist here transcends academic curiosity; it is a practical necessity. This Thesis Proposal seeks to define, assess, and propose pathways for enhancing the strategic contribution of the Chemist specifically within Addis Ababa's unique ecosystem to support Ethiopia's national development goals.</w:t>
      </w:r>
    </w:p>
    <w:bookmarkEnd w:id="21"/>
    <w:bookmarkStart w:id="22" w:name="X538362816d5ee25f51072d564c50c4e644e926d"/>
    <w:p>
      <w:pPr>
        <w:pStyle w:val="Heading2"/>
      </w:pPr>
      <w:r>
        <w:t xml:space="preserve">2. Problem Statement: The Gap in Contextual Chemical Expertise</w:t>
      </w:r>
    </w:p>
    <w:p>
      <w:pPr>
        <w:pStyle w:val="FirstParagraph"/>
      </w:pPr>
      <w:r>
        <w:t xml:space="preserve">Current challenges in Addis Ababa highlight a critical deficit in contextually relevant chemical expertise. Instances include:</w:t>
      </w:r>
    </w:p>
    <w:p>
      <w:pPr>
        <w:numPr>
          <w:ilvl w:val="0"/>
          <w:numId w:val="1001"/>
        </w:numPr>
        <w:pStyle w:val="Compact"/>
      </w:pPr>
      <w:r>
        <w:rPr>
          <w:bCs/>
          <w:b/>
        </w:rPr>
        <w:t xml:space="preserve">Food Safety:</w:t>
      </w:r>
      <w:r>
        <w:t xml:space="preserve"> </w:t>
      </w:r>
      <w:r>
        <w:t xml:space="preserve">Inconsistent quality control of local food products (e.g., spices, dairy, street food) due to limited access to reliable chemical testing facilities and trained Chemists.</w:t>
      </w:r>
    </w:p>
    <w:p>
      <w:pPr>
        <w:numPr>
          <w:ilvl w:val="0"/>
          <w:numId w:val="1001"/>
        </w:numPr>
        <w:pStyle w:val="Compact"/>
      </w:pPr>
      <w:r>
        <w:rPr>
          <w:bCs/>
          <w:b/>
        </w:rPr>
        <w:t xml:space="preserve">Industrial Pollution:</w:t>
      </w:r>
      <w:r>
        <w:t xml:space="preserve"> </w:t>
      </w:r>
      <w:r>
        <w:t xml:space="preserve">Unregulated effluents from small-scale textile dyeing or leather tanneries in Addis Ababa industrial zones polluting waterways; insufficient analytical capacity for monitoring and remediation by local Chemists.</w:t>
      </w:r>
    </w:p>
    <w:p>
      <w:pPr>
        <w:numPr>
          <w:ilvl w:val="0"/>
          <w:numId w:val="1001"/>
        </w:numPr>
        <w:pStyle w:val="Compact"/>
      </w:pPr>
      <w:r>
        <w:rPr>
          <w:bCs/>
          <w:b/>
        </w:rPr>
        <w:t xml:space="preserve">Pharmaceutical Integrity:</w:t>
      </w:r>
      <w:r>
        <w:t xml:space="preserve"> </w:t>
      </w:r>
      <w:r>
        <w:t xml:space="preserve">Ensuring the authenticity and potency of medicines, particularly vital for Ethiopia's healthcare system, requires robust quality control – a function often under-resourced in Addis Ababa labs.</w:t>
      </w:r>
    </w:p>
    <w:p>
      <w:pPr>
        <w:numPr>
          <w:ilvl w:val="0"/>
          <w:numId w:val="1001"/>
        </w:numPr>
        <w:pStyle w:val="Compact"/>
      </w:pPr>
      <w:r>
        <w:rPr>
          <w:bCs/>
          <w:b/>
        </w:rPr>
        <w:t xml:space="preserve">Sustainable Resource Use:</w:t>
      </w:r>
      <w:r>
        <w:t xml:space="preserve"> </w:t>
      </w:r>
      <w:r>
        <w:t xml:space="preserve">Lack of Chemists developing locally appropriate solutions for waste valorization (e.g., converting agricultural byproducts like coffee husks into useful chemicals) or optimizing local natural resource extraction.</w:t>
      </w:r>
    </w:p>
    <w:p>
      <w:pPr>
        <w:pStyle w:val="FirstParagraph"/>
      </w:pPr>
      <w:r>
        <w:t xml:space="preserve">The current structure and focus of chemistry education and practice in Addis Ababa often fail to adequately prepare the Chemist to address these specific, immediate urban challenges. This Thesis Proposal directly confronts this gap.</w:t>
      </w:r>
    </w:p>
    <w:bookmarkEnd w:id="22"/>
    <w:bookmarkStart w:id="23" w:name="research-objectives"/>
    <w:p>
      <w:pPr>
        <w:pStyle w:val="Heading2"/>
      </w:pPr>
      <w:r>
        <w:t xml:space="preserve">3. Research Objectives</w:t>
      </w:r>
    </w:p>
    <w:p>
      <w:pPr>
        <w:pStyle w:val="FirstParagraph"/>
      </w:pPr>
      <w:r>
        <w:t xml:space="preserve">The primary aim of this research is to develop a framework for maximizing the impact of the Chemist in Addis Ababa. Specific objectives include:</w:t>
      </w:r>
    </w:p>
    <w:p>
      <w:pPr>
        <w:numPr>
          <w:ilvl w:val="0"/>
          <w:numId w:val="1002"/>
        </w:numPr>
        <w:pStyle w:val="Compact"/>
      </w:pPr>
      <w:r>
        <w:t xml:space="preserve">To conduct a comprehensive assessment of current chemical analytical capacity (laboratory infrastructure, personnel skills, funding) within key Addis Ababa institutions serving public health and industry.</w:t>
      </w:r>
    </w:p>
    <w:p>
      <w:pPr>
        <w:numPr>
          <w:ilvl w:val="0"/>
          <w:numId w:val="1002"/>
        </w:numPr>
        <w:pStyle w:val="Compact"/>
      </w:pPr>
      <w:r>
        <w:t xml:space="preserve">To identify priority local challenges (e.g., specific pollutants in Addis water sources, food safety hotspots, pharmaceutical quality issues) where enhanced Chemist involvement would yield immediate societal benefit.</w:t>
      </w:r>
    </w:p>
    <w:p>
      <w:pPr>
        <w:numPr>
          <w:ilvl w:val="0"/>
          <w:numId w:val="1002"/>
        </w:numPr>
        <w:pStyle w:val="Compact"/>
      </w:pPr>
      <w:r>
        <w:t xml:space="preserve">To analyze the educational and professional development needs of current and aspiring Chemists to effectively address Addis Ababa's unique context.</w:t>
      </w:r>
    </w:p>
    <w:p>
      <w:pPr>
        <w:numPr>
          <w:ilvl w:val="0"/>
          <w:numId w:val="1002"/>
        </w:numPr>
        <w:pStyle w:val="Compact"/>
      </w:pPr>
      <w:r>
        <w:t xml:space="preserve">To propose a practical model for integrating the Chemist more strategically into Addis Ababa's municipal planning, industrial policy, and public health initiatives, linking scientific capability directly to sustainable development outcomes for Ethiopia.</w:t>
      </w:r>
    </w:p>
    <w:bookmarkEnd w:id="23"/>
    <w:bookmarkStart w:id="24" w:name="X6b7ce6fcc262951f108659aeeab676c6e859c2b"/>
    <w:p>
      <w:pPr>
        <w:pStyle w:val="Heading2"/>
      </w:pPr>
      <w:r>
        <w:t xml:space="preserve">4. Methodology: Context-Driven Research in Addis Ababa</w:t>
      </w:r>
    </w:p>
    <w:p>
      <w:pPr>
        <w:pStyle w:val="FirstParagraph"/>
      </w:pPr>
      <w:r>
        <w:t xml:space="preserve">This Thesis Proposal employs a mixed-methods approach grounded in the Addis Ababa context:</w:t>
      </w:r>
    </w:p>
    <w:p>
      <w:pPr>
        <w:numPr>
          <w:ilvl w:val="0"/>
          <w:numId w:val="1003"/>
        </w:numPr>
        <w:pStyle w:val="Compact"/>
      </w:pPr>
      <w:r>
        <w:rPr>
          <w:bCs/>
          <w:b/>
        </w:rPr>
        <w:t xml:space="preserve">Qualitative Analysis:</w:t>
      </w:r>
      <w:r>
        <w:t xml:space="preserve"> </w:t>
      </w:r>
      <w:r>
        <w:t xml:space="preserve">In-depth interviews with key stakeholders – Chemists at AAU, EIAR, Ethiopian Food and Drug Administration (EFDA), major pharmaceutical companies in Addis (e.g., Ethio-Pharm), municipal environmental officers, and community leaders from industrial areas.</w:t>
      </w:r>
    </w:p>
    <w:p>
      <w:pPr>
        <w:numPr>
          <w:ilvl w:val="0"/>
          <w:numId w:val="1003"/>
        </w:numPr>
        <w:pStyle w:val="Compact"/>
      </w:pPr>
      <w:r>
        <w:rPr>
          <w:bCs/>
          <w:b/>
        </w:rPr>
        <w:t xml:space="preserve">Quantitative Assessment:</w:t>
      </w:r>
      <w:r>
        <w:t xml:space="preserve"> </w:t>
      </w:r>
      <w:r>
        <w:t xml:space="preserve">Survey of laboratory facilities across Addis Ababa to map equipment availability, testing capacities, and common bottlenecks. Collection of data on specific incidents where chemical analysis was lacking (e.g., documented food safety recalls linked to poor testing).</w:t>
      </w:r>
    </w:p>
    <w:p>
      <w:pPr>
        <w:numPr>
          <w:ilvl w:val="0"/>
          <w:numId w:val="1003"/>
        </w:numPr>
        <w:pStyle w:val="Compact"/>
      </w:pPr>
      <w:r>
        <w:rPr>
          <w:bCs/>
          <w:b/>
        </w:rPr>
        <w:t xml:space="preserve">Case Studies:</w:t>
      </w:r>
      <w:r>
        <w:t xml:space="preserve"> </w:t>
      </w:r>
      <w:r>
        <w:t xml:space="preserve">In-depth examination of 2-3 specific Addis Ababa challenges (e.g., monitoring heavy metals in the Akaki River near industrial parks, developing rapid tests for common adulterants in local spice markets) to prototype and evaluate potential Chemist-led solutions.</w:t>
      </w:r>
    </w:p>
    <w:p>
      <w:pPr>
        <w:numPr>
          <w:ilvl w:val="0"/>
          <w:numId w:val="1003"/>
        </w:numPr>
        <w:pStyle w:val="Compact"/>
      </w:pPr>
      <w:r>
        <w:rPr>
          <w:bCs/>
          <w:b/>
        </w:rPr>
        <w:t xml:space="preserve">Policy Analysis:</w:t>
      </w:r>
      <w:r>
        <w:t xml:space="preserve"> </w:t>
      </w:r>
      <w:r>
        <w:t xml:space="preserve">Review of relevant Ethiopian national policies (e.g., Ethiopia's Growth and Transformation Plan, Industrial Development Policy) to identify gaps where Chemist expertise is underutilized or required but missing.</w:t>
      </w:r>
    </w:p>
    <w:bookmarkEnd w:id="24"/>
    <w:bookmarkStart w:id="25" w:name="X38bb90a6e9212c31573de3949a2ceca55ae896c"/>
    <w:p>
      <w:pPr>
        <w:pStyle w:val="Heading2"/>
      </w:pPr>
      <w:r>
        <w:t xml:space="preserve">5. Significance: Why This Research Matters for Addis Ababa and Ethiopia</w:t>
      </w:r>
    </w:p>
    <w:p>
      <w:pPr>
        <w:pStyle w:val="FirstParagraph"/>
      </w:pPr>
      <w:r>
        <w:t xml:space="preserve">This Thesis Proposal addresses a critical national need. The findings will directly inform:</w:t>
      </w:r>
    </w:p>
    <w:p>
      <w:pPr>
        <w:numPr>
          <w:ilvl w:val="0"/>
          <w:numId w:val="1004"/>
        </w:numPr>
        <w:pStyle w:val="Compact"/>
      </w:pPr>
      <w:r>
        <w:rPr>
          <w:bCs/>
          <w:b/>
        </w:rPr>
        <w:t xml:space="preserve">Academic Curriculum Development:</w:t>
      </w:r>
      <w:r>
        <w:t xml:space="preserve"> </w:t>
      </w:r>
      <w:r>
        <w:t xml:space="preserve">Recommendations for Ethiopian universities (especially AAU) to tailor chemistry programs towards applied, problem-solving skills relevant to Addis Ababa's urban-industrial landscape.</w:t>
      </w:r>
    </w:p>
    <w:p>
      <w:pPr>
        <w:numPr>
          <w:ilvl w:val="0"/>
          <w:numId w:val="1004"/>
        </w:numPr>
        <w:pStyle w:val="Compact"/>
      </w:pPr>
      <w:r>
        <w:rPr>
          <w:bCs/>
          <w:b/>
        </w:rPr>
        <w:t xml:space="preserve">Policy Formulation:</w:t>
      </w:r>
      <w:r>
        <w:t xml:space="preserve"> </w:t>
      </w:r>
      <w:r>
        <w:t xml:space="preserve">Evidence-based input for the Ministry of Science and Technology and Addis Ababa City Administration on integrating chemical expertise into municipal environmental regulations, industrial zoning, and public health surveillance systems.</w:t>
      </w:r>
    </w:p>
    <w:p>
      <w:pPr>
        <w:numPr>
          <w:ilvl w:val="0"/>
          <w:numId w:val="1004"/>
        </w:numPr>
        <w:pStyle w:val="Compact"/>
      </w:pPr>
      <w:r>
        <w:rPr>
          <w:bCs/>
          <w:b/>
        </w:rPr>
        <w:t xml:space="preserve">Workforce Development:</w:t>
      </w:r>
      <w:r>
        <w:t xml:space="preserve"> </w:t>
      </w:r>
      <w:r>
        <w:t xml:space="preserve">A roadmap for training institutions to produce Chemists equipped with both strong core chemistry knowledge *and* contextual understanding of Addis Ababa's specific challenges.</w:t>
      </w:r>
    </w:p>
    <w:p>
      <w:pPr>
        <w:numPr>
          <w:ilvl w:val="0"/>
          <w:numId w:val="1004"/>
        </w:numPr>
        <w:pStyle w:val="Compact"/>
      </w:pPr>
      <w:r>
        <w:rPr>
          <w:bCs/>
          <w:b/>
        </w:rPr>
        <w:t xml:space="preserve">Economic &amp; Social Impact:</w:t>
      </w:r>
      <w:r>
        <w:t xml:space="preserve"> </w:t>
      </w:r>
      <w:r>
        <w:t xml:space="preserve">By enabling more effective food safety, pollution control, and quality assurance, the enhanced role of the Chemist contributes directly to public health improvement, economic stability (reducing losses from recalls), export competitiveness (ensuring coffee/teff meets international standards), and environmental sustainability – all vital for Ethiopia's future. This research underscores that a well-equipped Chemist in Addis Ababa is not an academic luxury but a fundamental pillar of the city's and nation's sustainable development strategy.</w:t>
      </w:r>
    </w:p>
    <w:bookmarkEnd w:id="25"/>
    <w:bookmarkStart w:id="26" w:name="X059b76f5b172594e30f89a506ba61f9f302f65d"/>
    <w:p>
      <w:pPr>
        <w:pStyle w:val="Heading2"/>
      </w:pPr>
      <w:r>
        <w:t xml:space="preserve">6. Conclusion: The Chemist as an Engine for Addis Ababa's Future</w:t>
      </w:r>
    </w:p>
    <w:p>
      <w:pPr>
        <w:pStyle w:val="FirstParagraph"/>
      </w:pPr>
      <w:r>
        <w:t xml:space="preserve">The proposed research transcends a typical chemistry study; it is a strategic investigation into how scientific expertise can be effectively deployed to solve Ethiopia's most pressing urban realities. This Thesis Proposal argues that the modern Chemist in Addis Ababa must be positioned as a central, proactive actor, not just a passive analyst. By focusing squarely on the unique challenges and opportunities within Addis Ababa – the heart of Ethiopia – this research will deliver actionable knowledge to strengthen the profession, empower local solutions, and ultimately contribute significantly to Ethiopia's journey towards sustainable development. The success of this Thesis Proposal lies in demonstrating that investing in contextually relevant chemical expertise in Addis Ababa is an investment with immediate and profound benefits for the health, economy, and environment of Ethiopia.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Modern Chemist in Addressing Sustainable Development Challenges in Addis Ababa, Ethiopia</dc:title>
  <dc:creator/>
  <dc:language>en</dc:language>
  <cp:keywords/>
  <dcterms:created xsi:type="dcterms:W3CDTF">2026-07-15T06:47:01Z</dcterms:created>
  <dcterms:modified xsi:type="dcterms:W3CDTF">2026-07-15T06:47:01Z</dcterms:modified>
</cp:coreProperties>
</file>

<file path=docProps/custom.xml><?xml version="1.0" encoding="utf-8"?>
<Properties xmlns="http://schemas.openxmlformats.org/officeDocument/2006/custom-properties" xmlns:vt="http://schemas.openxmlformats.org/officeDocument/2006/docPropsVTypes"/>
</file>