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Accra,</w:t>
      </w:r>
      <w:r>
        <w:t xml:space="preserve"> </w:t>
      </w:r>
      <w:r>
        <w:t xml:space="preserve">Ghana</w:t>
      </w:r>
    </w:p>
    <w:bookmarkStart w:id="29" w:name="Xc6ad7ede41c41778564d32c2656797d9bda5e2c"/>
    <w:p>
      <w:pPr>
        <w:pStyle w:val="Heading1"/>
      </w:pPr>
      <w:r>
        <w:t xml:space="preserve">Thesis Proposal: Development of Sustainable Analytical Methods for Water Quality Monitoring in Accra, Ghana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environmental challenges, particularly concerning water quality degradation. As a Chemist working within Ghana Accra's critical infrastructure landscape, I recognize that conventional water testing methods remain prohibitively expensive for community-level implementation across informal settlements like Ayiethaba and Old Fadama. Current laboratory-based analyses often require imported reagents and sophisticated equipment, creating significant barriers for timely intervention against contamination from industrial effluents, untreated sewage, and agricultural runoff. This thesis proposal addresses a pressing need identified by the Ghana Water Company Limited (GWCL) and the Environmental Protection Agency (EPA) of Ghana: the development of affordable, field-deployable chemical testing protocols tailored for Accra's unique environmental conditions.</w:t>
      </w:r>
    </w:p>
    <w:bookmarkEnd w:id="20"/>
    <w:bookmarkStart w:id="21" w:name="problem-statement"/>
    <w:p>
      <w:pPr>
        <w:pStyle w:val="Heading2"/>
      </w:pPr>
      <w:r>
        <w:t xml:space="preserve">2. Problem Statement</w:t>
      </w:r>
    </w:p>
    <w:p>
      <w:pPr>
        <w:pStyle w:val="FirstParagraph"/>
      </w:pPr>
      <w:r>
        <w:t xml:space="preserve">Accra faces acute water safety challenges with 65% of surface water sources exceeding WHO standards for heavy metals (lead, cadmium) and microbial contaminants (E. coli). Current monitoring systems rely on centralized labs in Accra's Cantonments area, resulting in 7-14 day reporting delays that compromise public health responses. As an emerging Chemist committed to Ghanaian sustainability goals, I propose to develop a low-cost chemical sensing platform using locally available materials (e.g., modified clay filters and plant-based indicators) that can be deployed by community health workers without advanced technical training. This directly addresses the gap between laboratory science and on-the-ground needs in Ghana Accra's urban ecology.</w:t>
      </w:r>
    </w:p>
    <w:bookmarkEnd w:id="21"/>
    <w:bookmarkStart w:id="22" w:name="research-objectives"/>
    <w:p>
      <w:pPr>
        <w:pStyle w:val="Heading2"/>
      </w:pPr>
      <w:r>
        <w:t xml:space="preserve">3. Research Objectives</w:t>
      </w:r>
    </w:p>
    <w:p>
      <w:pPr>
        <w:numPr>
          <w:ilvl w:val="0"/>
          <w:numId w:val="1001"/>
        </w:numPr>
        <w:pStyle w:val="Compact"/>
      </w:pPr>
      <w:r>
        <w:t xml:space="preserve">To formulate cost-effective chemical sensors using locally sourced materials (e.g., activated carbon from cocoa shells, turmeric-based pH indicators) for detecting lead, nitrates, and E. coli in Accra's water systems.</w:t>
      </w:r>
    </w:p>
    <w:p>
      <w:pPr>
        <w:numPr>
          <w:ilvl w:val="0"/>
          <w:numId w:val="1001"/>
        </w:numPr>
        <w:pStyle w:val="Compact"/>
      </w:pPr>
      <w:r>
        <w:t xml:space="preserve">To validate sensor accuracy against standard EPA methods (e.g., ICP-MS for metals) through comparative field testing at 15 strategic sites across Accra's water catchments.</w:t>
      </w:r>
    </w:p>
    <w:p>
      <w:pPr>
        <w:numPr>
          <w:ilvl w:val="0"/>
          <w:numId w:val="1001"/>
        </w:numPr>
        <w:pStyle w:val="Compact"/>
      </w:pPr>
      <w:r>
        <w:t xml:space="preserve">To establish community training protocols enabling Ghanaian health workers to implement the sensing system within municipal waste management zones.</w:t>
      </w:r>
    </w:p>
    <w:bookmarkEnd w:id="22"/>
    <w:bookmarkStart w:id="23" w:name="Xa3b1cee3e9b48f14332b6b5064cf105a50163c1"/>
    <w:p>
      <w:pPr>
        <w:pStyle w:val="Heading2"/>
      </w:pPr>
      <w:r>
        <w:t xml:space="preserve">4. Literature Review (Key Context for Ghana Accra)</w:t>
      </w:r>
    </w:p>
    <w:p>
      <w:pPr>
        <w:pStyle w:val="FirstParagraph"/>
      </w:pPr>
      <w:r>
        <w:t xml:space="preserve">Existing research on water testing in sub-Saharan Africa focuses primarily on high-tech solutions unaffordable for Accra's resource constraints. Studies by Agyekum et al. (2019) demonstrated the feasibility of biosensors using cassava starch but overlooked Accra-specific contaminants like mercury from artisanal gold mining. Meanwhile, Ghanaian researchers at Kwame Nkrumah University of Science and Technology (KNUST) developed a zinc oxide nanoparticle filter but failed to integrate community adoption strategies. This thesis builds on these foundations while addressing critical gaps: 1) Accra's unique pollution profile requiring tailored chemical analysis, 2) The necessity for Ghanaian-made solutions to avoid import dependency, and 3) Integration into the EPA's existing water governance framework. A Chemist in Ghana must prioritize context-specific innovation over generic international models.</w:t>
      </w:r>
    </w:p>
    <w:bookmarkEnd w:id="23"/>
    <w:bookmarkStart w:id="24" w:name="methodology"/>
    <w:p>
      <w:pPr>
        <w:pStyle w:val="Heading2"/>
      </w:pPr>
      <w:r>
        <w:t xml:space="preserve">5. Methodology</w:t>
      </w:r>
    </w:p>
    <w:p>
      <w:pPr>
        <w:pStyle w:val="FirstParagraph"/>
      </w:pPr>
      <w:r>
        <w:t xml:space="preserve">The proposed research employs a mixed-methods approach across Accra's five major watersheds:</w:t>
      </w:r>
    </w:p>
    <w:p>
      <w:pPr>
        <w:numPr>
          <w:ilvl w:val="0"/>
          <w:numId w:val="1002"/>
        </w:numPr>
        <w:pStyle w:val="Compact"/>
      </w:pPr>
      <w:r>
        <w:rPr>
          <w:bCs/>
          <w:b/>
        </w:rPr>
        <w:t xml:space="preserve">Phase 1 (Months 1-4):</w:t>
      </w:r>
      <w:r>
        <w:t xml:space="preserve"> </w:t>
      </w:r>
      <w:r>
        <w:t xml:space="preserve">Collection of water samples from key locations including Odaw River, Densu Basin, and lagoon systems near Tema. Chemical characterization via standard EPA methods to establish baseline contamination levels.</w:t>
      </w:r>
    </w:p>
    <w:p>
      <w:pPr>
        <w:numPr>
          <w:ilvl w:val="0"/>
          <w:numId w:val="1002"/>
        </w:numPr>
        <w:pStyle w:val="Compact"/>
      </w:pPr>
      <w:r>
        <w:rPr>
          <w:bCs/>
          <w:b/>
        </w:rPr>
        <w:t xml:space="preserve">Phase 2 (Months 5-8):</w:t>
      </w:r>
      <w:r>
        <w:t xml:space="preserve"> </w:t>
      </w:r>
      <w:r>
        <w:t xml:space="preserve">Development of sensor prototypes using Ghanaian biomaterials: Turmeric as pH indicator for nitrate detection (replacing expensive phenol reagents), and activated carbon from local cocoa husks for heavy metal adsorption. All materials sourced from Accra's Osu Market and Ashanti Region supply chains.</w:t>
      </w:r>
    </w:p>
    <w:p>
      <w:pPr>
        <w:numPr>
          <w:ilvl w:val="0"/>
          <w:numId w:val="1002"/>
        </w:numPr>
        <w:pStyle w:val="Compact"/>
      </w:pPr>
      <w:r>
        <w:rPr>
          <w:bCs/>
          <w:b/>
        </w:rPr>
        <w:t xml:space="preserve">Phase 3 (Months 9-12):</w:t>
      </w:r>
      <w:r>
        <w:t xml:space="preserve"> </w:t>
      </w:r>
      <w:r>
        <w:t xml:space="preserve">Field testing involving training sessions for 30 community health workers across Accra’s Greater Metropolitan Area. Sensor performance metrics will be compared against lab results using statistical analysis (p&lt;0.05 significance).</w:t>
      </w:r>
    </w:p>
    <w:bookmarkEnd w:id="24"/>
    <w:bookmarkStart w:id="25" w:name="Xcffb4a3bc53618ed54464440c3bbcb7530ea293"/>
    <w:p>
      <w:pPr>
        <w:pStyle w:val="Heading2"/>
      </w:pPr>
      <w:r>
        <w:t xml:space="preserve">6. Expected Outcomes and Significance to Ghana Accra</w:t>
      </w:r>
    </w:p>
    <w:p>
      <w:pPr>
        <w:pStyle w:val="FirstParagraph"/>
      </w:pPr>
      <w:r>
        <w:t xml:space="preserve">This research will deliver two transformative outputs: First, a validated low-cost sensor kit costing ≤$5 per test (vs. current $30+ lab fees), designed for Accra's humidity and temperature conditions. Second, a replicable community training framework endorsed by the Ghana EPA for nationwide scaling. As a Chemist serving Ghana Accra, my work directly supports SDG 6 (Clean Water) and the National Climate Change Policy 2019. Successful implementation could prevent 200+ annual waterborne illness cases in Accra’s vulnerable populations, with potential for adoption by the Ministry of Water Resources. Crucially, this project empowers local material innovation—using Ghanaian agricultural waste—to build self-reliance in environmental monitoring.</w:t>
      </w:r>
    </w:p>
    <w:bookmarkEnd w:id="25"/>
    <w:bookmarkStart w:id="26" w:name="timeline-and-feasibility"/>
    <w:p>
      <w:pPr>
        <w:pStyle w:val="Heading2"/>
      </w:pPr>
      <w:r>
        <w:t xml:space="preserve">7. Timeline and Feasibility</w:t>
      </w:r>
    </w:p>
    <w:p>
      <w:pPr>
        <w:pStyle w:val="FirstParagraph"/>
      </w:pPr>
      <w:r>
        <w:t xml:space="preserve">The 12-month project is feasible within Accra's academic ecosystem: KNUST’s Environmental Chemistry Lab provides instrumentation; partnerships with the Accra Metropolitan Assembly ensure site access; and collaboration with Ghana Health Service guarantees community engagement. Monthly milestones include sensor prototyping (Month 3), training workshop design (Month 6), and final validation report (Month 12). Budget allocation prioritizes local material procurement, avoiding foreign currency dependency—a key consideration for a Chemist operating in Ghana Accra.</w:t>
      </w:r>
    </w:p>
    <w:bookmarkEnd w:id="26"/>
    <w:bookmarkStart w:id="27" w:name="conclusion"/>
    <w:p>
      <w:pPr>
        <w:pStyle w:val="Heading2"/>
      </w:pPr>
      <w:r>
        <w:t xml:space="preserve">8. Conclusion</w:t>
      </w:r>
    </w:p>
    <w:p>
      <w:pPr>
        <w:pStyle w:val="FirstParagraph"/>
      </w:pPr>
      <w:r>
        <w:t xml:space="preserve">This Thesis Proposal bridges academic chemistry with Ghanaian urban reality. As a future Chemist dedicated to Accra's sustainable development, I commit to producing actionable science that transcends the laboratory and directly serves the people of Ghana. By centering on locally adaptable chemical solutions, this research positions Accra as an innovator in resource-constrained environmental management—proving that scientific excellence need not require costly imports or complex infrastructure. The proposed work will establish a new paradigm: where community health workers equipped with Ghana-made sensors become frontline defenders against water pollution, transforming the role of the Chemist from remote analyst to on-the-ground catalyst for public health.</w:t>
      </w:r>
    </w:p>
    <w:bookmarkEnd w:id="27"/>
    <w:bookmarkStart w:id="28" w:name="references"/>
    <w:p>
      <w:pPr>
        <w:pStyle w:val="Heading2"/>
      </w:pPr>
      <w:r>
        <w:t xml:space="preserve">9. References</w:t>
      </w:r>
    </w:p>
    <w:p>
      <w:pPr>
        <w:numPr>
          <w:ilvl w:val="0"/>
          <w:numId w:val="1003"/>
        </w:numPr>
        <w:pStyle w:val="Compact"/>
      </w:pPr>
      <w:r>
        <w:t xml:space="preserve">Agyekum, E. et al. (2019). Biosensors for Water Quality Monitoring in Ghana: A Review. *Journal of Environmental Chemical Engineering*, 7(4), 103356.</w:t>
      </w:r>
    </w:p>
    <w:p>
      <w:pPr>
        <w:numPr>
          <w:ilvl w:val="0"/>
          <w:numId w:val="1003"/>
        </w:numPr>
        <w:pStyle w:val="Compact"/>
      </w:pPr>
      <w:r>
        <w:t xml:space="preserve">Ghana EPA (2021). Accra Water Quality Assessment Report. Accra: Ministry of Environment, Science and Technology.</w:t>
      </w:r>
    </w:p>
    <w:p>
      <w:pPr>
        <w:numPr>
          <w:ilvl w:val="0"/>
          <w:numId w:val="1003"/>
        </w:numPr>
        <w:pStyle w:val="Compact"/>
      </w:pPr>
      <w:r>
        <w:t xml:space="preserve">World Health Organization (WHO). (2022). Guidelines for Drinking-water Quality, 5th Ed. Geneva: WHO.</w:t>
      </w:r>
    </w:p>
    <w:p>
      <w:pPr>
        <w:numPr>
          <w:ilvl w:val="0"/>
          <w:numId w:val="1003"/>
        </w:numPr>
        <w:pStyle w:val="Compact"/>
      </w:pPr>
      <w:r>
        <w:t xml:space="preserve">KNUST Research Centre for Environmental Engineering &amp; Management. (2023). Localized Water Purification Technologies: Ghana Case Study.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Urban Water Quality in Accra, Ghana</dc:title>
  <dc:creator/>
  <dc:language>en</dc:language>
  <cp:keywords/>
  <dcterms:created xsi:type="dcterms:W3CDTF">2026-07-15T11:29:52Z</dcterms:created>
  <dcterms:modified xsi:type="dcterms:W3CDTF">2026-07-15T11:29:52Z</dcterms:modified>
</cp:coreProperties>
</file>

<file path=docProps/custom.xml><?xml version="1.0" encoding="utf-8"?>
<Properties xmlns="http://schemas.openxmlformats.org/officeDocument/2006/custom-properties" xmlns:vt="http://schemas.openxmlformats.org/officeDocument/2006/docPropsVTypes"/>
</file>