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7" w:name="Xe0b90012f4918508067789e25d9b142833f8ad9"/>
    <w:p>
      <w:pPr>
        <w:pStyle w:val="Heading1"/>
      </w:pPr>
      <w:r>
        <w:t xml:space="preserve">Thesis Proposal: Analytical Chemistry Solutions for Urban Water Security in Nairobi, Kenya</w:t>
      </w:r>
    </w:p>
    <w:bookmarkStart w:id="20" w:name="abstract"/>
    <w:p>
      <w:pPr>
        <w:pStyle w:val="Heading2"/>
      </w:pPr>
      <w:r>
        <w:t xml:space="preserve">Abstract</w:t>
      </w:r>
    </w:p>
    <w:p>
      <w:pPr>
        <w:pStyle w:val="FirstParagraph"/>
      </w:pPr>
      <w:r>
        <w:t xml:space="preserve">This Thesis Proposal outlines a critical research project focused on the application of advanced analytical chemistry to address water quality degradation in Nairobi's urban waterways. As a Chemist operating within the dynamic context of Kenya's capital city, this study directly responds to urgent environmental challenges impacting public health, ecosystem integrity, and sustainable development goals. The proposed research will deploy field-based sampling and laboratory analysis protocols specifically tailored to Nairobi's unique pollution profile—characterized by industrial effluents, untreated sewage discharge, and agricultural runoff—using state-of-the-art instrumental techniques. By generating precise data on contaminants including heavy metals (lead, cadmium), organic pollutants (pesticides, hydrocarbons), and microbial pathogens in key rivers like the Ngong River and Mathare Valley systems, this work will provide actionable intelligence for Nairobi City County authorities and national water agencies. The findings will contribute significantly to Kenya's National Water Policy implementation, directly supporting the vision of a clean, healthy Nairobi underpinned by robust scientific evidence. This Thesis Proposal establishes the framework through which a Chemist can deliver measurable impact in addressing one of Kenya's most pressing urban environmental crises.</w:t>
      </w:r>
    </w:p>
    <w:bookmarkEnd w:id="20"/>
    <w:bookmarkStart w:id="21" w:name="X631384846e202a258870803ce5c09de56e6f9b4"/>
    <w:p>
      <w:pPr>
        <w:pStyle w:val="Heading2"/>
      </w:pPr>
      <w:r>
        <w:t xml:space="preserve">1. Introduction: The Nairobi Context and Chemist's Imperative</w:t>
      </w:r>
    </w:p>
    <w:p>
      <w:pPr>
        <w:pStyle w:val="FirstParagraph"/>
      </w:pPr>
      <w:r>
        <w:t xml:space="preserve">Nairobi, Kenya’s rapidly expanding capital city, faces severe water quality challenges exacerbated by uncontrolled urbanization, inadequate wastewater infrastructure, and industrial growth concentrated in peri-urban zones like Kibera, Ruiru, and the Industrial Area. The Nairobi River Basin serves as a critical water source for millions but is heavily polluted by discharge from industries (textiles, tanneries), informal settlements lacking sanitation facilities, and agricultural activities upstream. This pollution manifests as high levels of biochemical oxygen demand (BOD), suspended solids, pathogenic microorganisms, and toxic heavy metals—direct threats to human health (waterborne diseases) and aquatic ecosystems. The role of the Chemist in Kenya Nairobi is therefore not merely academic but a vital public health necessity. As an accredited Chemist within Kenyan institutions such as the Kenya Bureau of Standards (KEBS), Ministry of Water, Sanitation and Irrigation, or leading universities like JKUAT and UoN, this research will directly translate analytical expertise into tangible environmental management solutions for Nairobi's citizens. This Thesis Proposal is designed to equip a future Chemist with the methodological rigor and contextual understanding required to tackle these complex urban water challenges using chemistry as the cornerstone of intervention.</w:t>
      </w:r>
    </w:p>
    <w:bookmarkEnd w:id="21"/>
    <w:bookmarkStart w:id="22" w:name="Xdc84ee0a5ff6da524ace8d5f4dde0140202c641"/>
    <w:p>
      <w:pPr>
        <w:pStyle w:val="Heading2"/>
      </w:pPr>
      <w:r>
        <w:t xml:space="preserve">2. Literature Review: Gaps in Nairobi-Specific Water Analysis</w:t>
      </w:r>
    </w:p>
    <w:p>
      <w:pPr>
        <w:pStyle w:val="FirstParagraph"/>
      </w:pPr>
      <w:r>
        <w:t xml:space="preserve">Existing studies on Nairobi's water quality (e.g., by KEMRI, UoN researchers) have documented pollution but often rely on limited sampling points, outdated methodologies, or focus narrowly on specific parameters like coliform bacteria. Crucially, there is a significant gap in comprehensive multi-contaminant profiling using modern analytical techniques (HPLC-MS/MS, ICP-MS) specifically validated for Nairobi's complex pollution mix. Furthermore, research often lacks direct linkage to actionable policy recommendations within the Nairobi City County governance framework. This Thesis Proposal directly addresses this gap by proposing a systematic study integrating high-resolution chemical analysis with local environmental management needs, ensuring the Chemist’s work is immediately applicable to Kenya’s urban water security strategy.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spatial and temporal assessment of physicochemical, heavy metal, and organic pollutant concentrations in key Nairobi rivers (Ngong River, Mathare River) using standardized Kenyan water quality protocols.</w:t>
      </w:r>
    </w:p>
    <w:p>
      <w:pPr>
        <w:numPr>
          <w:ilvl w:val="0"/>
          <w:numId w:val="1001"/>
        </w:numPr>
        <w:pStyle w:val="Compact"/>
      </w:pPr>
      <w:r>
        <w:t xml:space="preserve">To identify dominant pollution sources through chemometric analysis (e.g., PCA) of contaminant profiles across different land-use zones in Nairobi.</w:t>
      </w:r>
    </w:p>
    <w:p>
      <w:pPr>
        <w:numPr>
          <w:ilvl w:val="0"/>
          <w:numId w:val="1001"/>
        </w:numPr>
        <w:pStyle w:val="Compact"/>
      </w:pPr>
      <w:r>
        <w:t xml:space="preserve">To establish a reliable analytical methodology for routine monitoring that Nairobi County Water and Sewerage Company can adopt, enhancing the capacity of local Chemists.</w:t>
      </w:r>
    </w:p>
    <w:p>
      <w:pPr>
        <w:numPr>
          <w:ilvl w:val="0"/>
          <w:numId w:val="1001"/>
        </w:numPr>
        <w:pStyle w:val="Compact"/>
      </w:pPr>
      <w:r>
        <w:t xml:space="preserve">To provide evidence-based recommendations for targeted pollution control measures aligned with Kenya's Vision 2030 and SDG 6 (Clean Water) within the Nairobi context.</w:t>
      </w:r>
    </w:p>
    <w:bookmarkEnd w:id="23"/>
    <w:bookmarkStart w:id="24" w:name="X3fba6adf5f7bf962519e9a3d78ad0c398e69754"/>
    <w:p>
      <w:pPr>
        <w:pStyle w:val="Heading2"/>
      </w:pPr>
      <w:r>
        <w:t xml:space="preserve">4. Methodology: A Chemist’s Toolkit for Nairobi</w:t>
      </w:r>
    </w:p>
    <w:p>
      <w:pPr>
        <w:pStyle w:val="FirstParagraph"/>
      </w:pPr>
      <w:r>
        <w:t xml:space="preserve">The research will be executed as follows:</w:t>
      </w:r>
    </w:p>
    <w:p>
      <w:pPr>
        <w:numPr>
          <w:ilvl w:val="0"/>
          <w:numId w:val="1002"/>
        </w:numPr>
        <w:pStyle w:val="Compact"/>
      </w:pPr>
      <w:r>
        <w:rPr>
          <w:bCs/>
          <w:b/>
        </w:rPr>
        <w:t xml:space="preserve">Field Sampling (Nairobi):</w:t>
      </w:r>
      <w:r>
        <w:t xml:space="preserve"> </w:t>
      </w:r>
      <w:r>
        <w:t xml:space="preserve">Quarterly sampling at 15 strategically selected sites along the Ngong and Mathare rivers, including points upstream (reference), through industrial zones, dense informal settlements, and downstream of major treatment facilities. Samples collected per Kenya Bureau of Standards (KEBS) standards for water analysis.</w:t>
      </w:r>
    </w:p>
    <w:p>
      <w:pPr>
        <w:numPr>
          <w:ilvl w:val="0"/>
          <w:numId w:val="1002"/>
        </w:numPr>
        <w:pStyle w:val="Compact"/>
      </w:pPr>
      <w:r>
        <w:rPr>
          <w:bCs/>
          <w:b/>
        </w:rPr>
        <w:t xml:space="preserve">Laboratory Analysis (Chemist's Core Role):</w:t>
      </w:r>
      <w:r>
        <w:t xml:space="preserve"> </w:t>
      </w:r>
      <w:r>
        <w:t xml:space="preserve">Utilizing advanced instrumentation at accredited labs in Nairobi (e.g., Jomo Kenyatta University of Agriculture and Technology - JKUAT, or KEBS facilities). Key analyses include: ICP-MS for heavy metals (Pb, Cd, Hg), HPLC-UV/FLD for pesticides and PAHs, BOD5/COD tests for organic load, standard plate count for pathogens. All protocols adhere to ISO 17025 standards.</w:t>
      </w:r>
    </w:p>
    <w:p>
      <w:pPr>
        <w:numPr>
          <w:ilvl w:val="0"/>
          <w:numId w:val="1002"/>
        </w:numPr>
        <w:pStyle w:val="Compact"/>
      </w:pPr>
      <w:r>
        <w:rPr>
          <w:bCs/>
          <w:b/>
        </w:rPr>
        <w:t xml:space="preserve">Data Analysis:</w:t>
      </w:r>
      <w:r>
        <w:t xml:space="preserve"> </w:t>
      </w:r>
      <w:r>
        <w:t xml:space="preserve">Statistical analysis (SPSS/R) including spatial mapping (GIS), correlation studies between contaminants and land use, and PCA to identify pollution sources. Results compared against Kenya National Water Quality Standards (KNWQS).</w:t>
      </w:r>
    </w:p>
    <w:p>
      <w:pPr>
        <w:numPr>
          <w:ilvl w:val="0"/>
          <w:numId w:val="1002"/>
        </w:numPr>
        <w:pStyle w:val="Compact"/>
      </w:pPr>
      <w:r>
        <w:rPr>
          <w:bCs/>
          <w:b/>
        </w:rPr>
        <w:t xml:space="preserve">Stakeholder Engagement:</w:t>
      </w:r>
      <w:r>
        <w:t xml:space="preserve"> </w:t>
      </w:r>
      <w:r>
        <w:t xml:space="preserve">Workshops with Nairobi City County Environmental Department, Water Resources Management Authority (WRMA), and local community groups to translate findings into practical management plans.</w:t>
      </w:r>
    </w:p>
    <w:bookmarkEnd w:id="24"/>
    <w:bookmarkStart w:id="25" w:name="X1fba47f31cc4fd7c23459c942f5de6ae99eeecc"/>
    <w:p>
      <w:pPr>
        <w:pStyle w:val="Heading2"/>
      </w:pPr>
      <w:r>
        <w:t xml:space="preserve">5. Significance: Impact for Kenya and the Nairobi Chemist</w:t>
      </w:r>
    </w:p>
    <w:p>
      <w:pPr>
        <w:pStyle w:val="FirstParagraph"/>
      </w:pPr>
      <w:r>
        <w:t xml:space="preserve">This Thesis Proposal delivers substantial significance for Kenya Nairobi:</w:t>
      </w:r>
    </w:p>
    <w:p>
      <w:pPr>
        <w:numPr>
          <w:ilvl w:val="0"/>
          <w:numId w:val="1003"/>
        </w:numPr>
        <w:pStyle w:val="Compact"/>
      </w:pPr>
      <w:r>
        <w:rPr>
          <w:bCs/>
          <w:b/>
        </w:rPr>
        <w:t xml:space="preserve">Public Health Improvement:</w:t>
      </w:r>
      <w:r>
        <w:t xml:space="preserve"> </w:t>
      </w:r>
      <w:r>
        <w:t xml:space="preserve">Precise contaminant data will enable targeted interventions to reduce waterborne diseases prevalent in Nairobi slums.</w:t>
      </w:r>
    </w:p>
    <w:p>
      <w:pPr>
        <w:numPr>
          <w:ilvl w:val="0"/>
          <w:numId w:val="1003"/>
        </w:numPr>
        <w:pStyle w:val="Compact"/>
      </w:pPr>
      <w:r>
        <w:rPr>
          <w:bCs/>
          <w:b/>
        </w:rPr>
        <w:t xml:space="preserve">Policy &amp; Governance Support:</w:t>
      </w:r>
      <w:r>
        <w:t xml:space="preserve"> </w:t>
      </w:r>
      <w:r>
        <w:t xml:space="preserve">Provides the scientific basis for Nairobi City County to enforce pollution regulations effectively under the Water Resources Management Act (2002), moving beyond anecdotal evidence.</w:t>
      </w:r>
    </w:p>
    <w:p>
      <w:pPr>
        <w:numPr>
          <w:ilvl w:val="0"/>
          <w:numId w:val="1003"/>
        </w:numPr>
        <w:pStyle w:val="Compact"/>
      </w:pPr>
      <w:r>
        <w:rPr>
          <w:bCs/>
          <w:b/>
        </w:rPr>
        <w:t xml:space="preserve">Capacity Building:</w:t>
      </w:r>
      <w:r>
        <w:t xml:space="preserve"> </w:t>
      </w:r>
      <w:r>
        <w:t xml:space="preserve">Develops a replicable analytical protocol for local Chemists in Nairobi government agencies and universities, enhancing Kenya's national environmental monitoring capacity.</w:t>
      </w:r>
    </w:p>
    <w:p>
      <w:pPr>
        <w:numPr>
          <w:ilvl w:val="0"/>
          <w:numId w:val="1003"/>
        </w:numPr>
        <w:pStyle w:val="Compact"/>
      </w:pPr>
      <w:r>
        <w:rPr>
          <w:bCs/>
          <w:b/>
        </w:rPr>
        <w:t xml:space="preserve">Sustainable Development:</w:t>
      </w:r>
      <w:r>
        <w:t xml:space="preserve"> </w:t>
      </w:r>
      <w:r>
        <w:t xml:space="preserve">Directly supports SDG 6 (Clean Water) and Kenya Vision 2030 by providing the data necessary for sustainable water resource management in Africa's fastest-growing city.</w:t>
      </w:r>
    </w:p>
    <w:bookmarkEnd w:id="25"/>
    <w:bookmarkStart w:id="26" w:name="Xa6b9346367ec93d8e3b5bd0f315ee7ba8a26a1e"/>
    <w:p>
      <w:pPr>
        <w:pStyle w:val="Heading2"/>
      </w:pPr>
      <w:r>
        <w:t xml:space="preserve">6. Conclusion: A Call to Action for the Nairobi Chemist</w:t>
      </w:r>
    </w:p>
    <w:p>
      <w:pPr>
        <w:pStyle w:val="FirstParagraph"/>
      </w:pPr>
      <w:r>
        <w:t xml:space="preserve">Nairobi's water security crisis demands immediate, evidence-based action. This Thesis Proposal positions the Chemist not merely as a data generator, but as a critical problem-solver at the intersection of chemistry, urban planning, and public health within Kenya. By focusing on Nairobi’s specific challenges using rigorous analytical methods grounded in Kenyan standards and governance structures, this research will produce results that can be implemented by Nairobi City County authorities *now*. It transcends theoretical study to deliver tangible solutions for a city of 5 million people. The successful completion of this Thesis Proposal will equip the Chemist with the expertise, local context understanding, and actionable findings necessary to make a significant contribution to Kenya's environmental sustainability goals and improve the lives of Nairobi residents through clean water access. This is more than academic research; it is an essential contribution to building a healthier Nairobi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Analysis for Sustainable Urban Development in Nairobi, Kenya</dc:title>
  <dc:creator/>
  <dc:language>en</dc:language>
  <cp:keywords/>
  <dcterms:created xsi:type="dcterms:W3CDTF">2025-12-12T09:21:17Z</dcterms:created>
  <dcterms:modified xsi:type="dcterms:W3CDTF">2025-12-12T09:21:17Z</dcterms:modified>
</cp:coreProperties>
</file>

<file path=docProps/custom.xml><?xml version="1.0" encoding="utf-8"?>
<Properties xmlns="http://schemas.openxmlformats.org/officeDocument/2006/custom-properties" xmlns:vt="http://schemas.openxmlformats.org/officeDocument/2006/docPropsVTypes"/>
</file>