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8" w:name="X4fcc15eec4e499d1290c8c8ab695c76869db1c4"/>
    <w:p>
      <w:pPr>
        <w:pStyle w:val="Heading1"/>
      </w:pPr>
      <w:r>
        <w:t xml:space="preserve">Thesis Proposal: Advancing Analytical Chemistry for Microplastic and Heavy Metal Detection in Urban Water Systems of Netherlands Amsterdam</w:t>
      </w:r>
    </w:p>
    <w:bookmarkStart w:id="20" w:name="abstract"/>
    <w:p>
      <w:pPr>
        <w:pStyle w:val="Heading2"/>
      </w:pPr>
      <w:r>
        <w:t xml:space="preserve">Abstract</w:t>
      </w:r>
    </w:p>
    <w:p>
      <w:pPr>
        <w:pStyle w:val="FirstParagraph"/>
      </w:pPr>
      <w:r>
        <w:t xml:space="preserve">This Thesis Proposal outlines a critical research investigation into the identification, quantification, and mitigation strategies for emerging contaminants in the urban water infrastructure of Amsterdam. As a future Chemist operating within the vibrant scientific ecosystem of Netherlands Amsterdam, this study directly addresses pressing environmental challenges unique to one of Europe's most densely populated and historically significant cities. The research aims to develop novel analytical methodologies using advanced spectroscopic techniques to detect trace levels of microplastics and toxic heavy metals in canal water systems, with specific focus on Amsterdam’s intricate network of waterways. This work is essential for supporting the Dutch government’s sustainability goals and positioning Amsterdam as a global leader in circular urban chemistry. The proposed research aligns perfectly with the priorities of institutions like Vrije Universiteit Amsterdam (VU) and the Netherlands Organization for Scientific Research (NWO), ensuring strong institutional backing.</w:t>
      </w:r>
    </w:p>
    <w:bookmarkEnd w:id="20"/>
    <w:bookmarkStart w:id="21" w:name="Xfecd4f1346e1ae305c3914073717bf95de469c4"/>
    <w:p>
      <w:pPr>
        <w:pStyle w:val="Heading2"/>
      </w:pPr>
      <w:r>
        <w:t xml:space="preserve">1. Introduction: Contextualizing the Chemist's Role in Netherlands Amsterdam</w:t>
      </w:r>
    </w:p>
    <w:p>
      <w:pPr>
        <w:pStyle w:val="FirstParagraph"/>
      </w:pPr>
      <w:r>
        <w:t xml:space="preserve">Amsterdam, a city intrinsically defined by its relationship with water, faces escalating environmental pressures from urbanization, tourism, and climate change. The intricate canal system—a UNESCO World Heritage site—serves as both a cultural symbol and an ecosystem under stress. As the Netherlands grapples with national water management challenges outlined in the Delta Programme 2019 and Amsterdam’s own Climate Adaptation Strategy 2050, the role of a skilled Chemist becomes paramount. Current monitoring protocols often lack sensitivity for emerging pollutants at environmentally relevant concentrations, particularly in dynamic urban settings. This Thesis Proposal addresses this critical gap by proposing a focused investigation into microplastics (MPs) and heavy metals (e.g., lead, cadmium, mercury), which are increasingly detected in Amsterdam’s waterways through sporadic citizen science reports but remain poorly characterized in terms of sources, transport pathways, and ecological risks. The research will be conducted within the Netherlands' world-class academic infrastructure, leveraging facilities at the University of Amsterdam (UvA) and potential partnerships with local water boards like Hoogheemraadschap van Rijnland.</w:t>
      </w:r>
    </w:p>
    <w:bookmarkEnd w:id="21"/>
    <w:bookmarkStart w:id="22" w:name="research-gap-and-problem-statement"/>
    <w:p>
      <w:pPr>
        <w:pStyle w:val="Heading2"/>
      </w:pPr>
      <w:r>
        <w:t xml:space="preserve">2. Research Gap and Problem Statement</w:t>
      </w:r>
    </w:p>
    <w:p>
      <w:pPr>
        <w:pStyle w:val="FirstParagraph"/>
      </w:pPr>
      <w:r>
        <w:t xml:space="preserve">Existing literature on urban water pollution in Netherlands Amsterdam primarily focuses on traditional parameters (e.g., nitrogen, phosphorus) or isolated studies of specific contaminants. There is a significant lack of integrated, high-resolution spatial and temporal data specifically targeting the interaction between microplastics and heavy metals within the complex hydrodynamics of Amsterdam’s canals. Crucially, current analytical methods used by Dutch environmental agencies often fail to detect nanoplastics (&lt;1µm) or trace metal-bound pollutants at concentrations relevant to ecosystem health. This gap is particularly acute in a city where historical industrial activity (e.g., former industrial zones near the IJ River) may have left residual contamination, and where modern urban runoff introduces new microplastic loads from textiles, tires, and packaging. A Chemist in Netherlands Amsterdam must develop methodologies that are not only scientifically rigorous but also practically applicable for continuous monitoring by municipal environmental departments.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high-sensitivity analytical protocol combining Pyrolysis-GC/MS and ICP-MS specifically optimized for trace-level detection of microplastics and adsorbed heavy metals in complex urban water matrices (Amsterdam canals).</w:t>
      </w:r>
    </w:p>
    <w:p>
      <w:pPr>
        <w:numPr>
          <w:ilvl w:val="0"/>
          <w:numId w:val="1001"/>
        </w:numPr>
        <w:pStyle w:val="Compact"/>
      </w:pPr>
      <w:r>
        <w:t xml:space="preserve">To conduct a comprehensive spatial survey across 15 key Amsterdam canal locations, identifying hotspots of MP and metal contamination relative to proximity to tourism hubs, industrial zones, and wastewater treatment outflows.</w:t>
      </w:r>
    </w:p>
    <w:p>
      <w:pPr>
        <w:numPr>
          <w:ilvl w:val="0"/>
          <w:numId w:val="1001"/>
        </w:numPr>
        <w:pStyle w:val="Compact"/>
      </w:pPr>
      <w:r>
        <w:t xml:space="preserve">To investigate the adsorption kinetics of heavy metals (Pb²⁺, Cd²⁺) onto different polymer types (PET, PE, PP) commonly found in Amsterdam’s waterways using batch experiments under simulated canal conditions.</w:t>
      </w:r>
    </w:p>
    <w:p>
      <w:pPr>
        <w:numPr>
          <w:ilvl w:val="0"/>
          <w:numId w:val="1001"/>
        </w:numPr>
        <w:pStyle w:val="Compact"/>
      </w:pPr>
      <w:r>
        <w:t xml:space="preserve">To model potential contamination pathways and predict future trends based on Amsterdam’s urban development plans and climate projections.</w:t>
      </w:r>
    </w:p>
    <w:bookmarkEnd w:id="23"/>
    <w:bookmarkStart w:id="24" w:name="methodology"/>
    <w:p>
      <w:pPr>
        <w:pStyle w:val="Heading2"/>
      </w:pPr>
      <w:r>
        <w:t xml:space="preserve">4. Methodology</w:t>
      </w:r>
    </w:p>
    <w:p>
      <w:pPr>
        <w:pStyle w:val="FirstParagraph"/>
      </w:pPr>
      <w:r>
        <w:t xml:space="preserve">The research will follow a multi-stage, interdisciplinary approach suitable for a Chemist operating in Netherlands Amsterdam:</w:t>
      </w:r>
    </w:p>
    <w:p>
      <w:pPr>
        <w:numPr>
          <w:ilvl w:val="0"/>
          <w:numId w:val="1002"/>
        </w:numPr>
        <w:pStyle w:val="Compact"/>
      </w:pPr>
      <w:r>
        <w:rPr>
          <w:bCs/>
          <w:b/>
        </w:rPr>
        <w:t xml:space="preserve">Sample Collection:</w:t>
      </w:r>
      <w:r>
        <w:t xml:space="preserve"> </w:t>
      </w:r>
      <w:r>
        <w:t xml:space="preserve">Collaborate with the City of Amsterdam’s Environmental Services to collect water and sediment samples from 15 strategically selected canal locations over two seasons (Spring/Fall) to capture seasonal variability.</w:t>
      </w:r>
    </w:p>
    <w:p>
      <w:pPr>
        <w:numPr>
          <w:ilvl w:val="0"/>
          <w:numId w:val="1002"/>
        </w:numPr>
        <w:pStyle w:val="Compact"/>
      </w:pPr>
      <w:r>
        <w:rPr>
          <w:bCs/>
          <w:b/>
        </w:rPr>
        <w:t xml:space="preserve">Advanced Analytical Chemistry:</w:t>
      </w:r>
      <w:r>
        <w:t xml:space="preserve"> </w:t>
      </w:r>
      <w:r>
        <w:t xml:space="preserve">Utilize state-of-the-art instrumentation at UvA's Institute of Chemistry or VU's Faculty of Science for sample preparation, filtration, polymer identification via FTIR/Raman spectroscopy, and quantification via Pyrolysis-GC/MS. Heavy metal analysis will employ ICP-MS with microwave digestion.</w:t>
      </w:r>
    </w:p>
    <w:p>
      <w:pPr>
        <w:numPr>
          <w:ilvl w:val="0"/>
          <w:numId w:val="1002"/>
        </w:numPr>
        <w:pStyle w:val="Compact"/>
      </w:pPr>
      <w:r>
        <w:rPr>
          <w:bCs/>
          <w:b/>
        </w:rPr>
        <w:t xml:space="preserve">Data Integration:</w:t>
      </w:r>
      <w:r>
        <w:t xml:space="preserve"> </w:t>
      </w:r>
      <w:r>
        <w:t xml:space="preserve">Combine chemical data with hydrodynamic modeling (using Delft3D) and GIS mapping provided by the Amsterdam Water Board to correlate contamination levels with urban geography and traffic patterns.</w:t>
      </w:r>
    </w:p>
    <w:p>
      <w:pPr>
        <w:numPr>
          <w:ilvl w:val="0"/>
          <w:numId w:val="1002"/>
        </w:numPr>
        <w:pStyle w:val="Compact"/>
      </w:pPr>
      <w:r>
        <w:rPr>
          <w:bCs/>
          <w:b/>
        </w:rPr>
        <w:t xml:space="preserve">Stakeholder Engagement:</w:t>
      </w:r>
      <w:r>
        <w:t xml:space="preserve"> </w:t>
      </w:r>
      <w:r>
        <w:t xml:space="preserve">Present preliminary findings at regular workshops with water management authorities (e.g., Rijnland), environmental NGOs, and municipal planners in Amsterdam to ensure research outputs are actionable for local policy.</w:t>
      </w:r>
    </w:p>
    <w:bookmarkEnd w:id="24"/>
    <w:bookmarkStart w:id="25" w:name="X994d17ac121d73c6558205d955332771f33af79"/>
    <w:p>
      <w:pPr>
        <w:pStyle w:val="Heading2"/>
      </w:pPr>
      <w:r>
        <w:t xml:space="preserve">5. Significance of the Research for Netherlands Amsterdam</w:t>
      </w:r>
    </w:p>
    <w:p>
      <w:pPr>
        <w:pStyle w:val="FirstParagraph"/>
      </w:pPr>
      <w:r>
        <w:t xml:space="preserve">This Thesis Proposal directly contributes to the core mission of a Chemist in the Netherlands context: translating chemical science into societal benefit. The findings will provide Amsterdam with critical, data-driven evidence to inform its "Amsterdam Circular 2025" strategy and national "National Waste Plan." Specifically, results could:</w:t>
      </w:r>
    </w:p>
    <w:p>
      <w:pPr>
        <w:numPr>
          <w:ilvl w:val="0"/>
          <w:numId w:val="1003"/>
        </w:numPr>
        <w:pStyle w:val="Compact"/>
      </w:pPr>
      <w:r>
        <w:t xml:space="preserve">Guide targeted interventions (e.g., improved filtration at specific wastewater outlets or green infrastructure in high-risk zones).</w:t>
      </w:r>
    </w:p>
    <w:p>
      <w:pPr>
        <w:numPr>
          <w:ilvl w:val="0"/>
          <w:numId w:val="1003"/>
        </w:numPr>
        <w:pStyle w:val="Compact"/>
      </w:pPr>
      <w:r>
        <w:t xml:space="preserve">Inform the design of new monitoring protocols for the Dutch National Environmental Monitoring Program.</w:t>
      </w:r>
    </w:p>
    <w:p>
      <w:pPr>
        <w:numPr>
          <w:ilvl w:val="0"/>
          <w:numId w:val="1003"/>
        </w:numPr>
        <w:pStyle w:val="Compact"/>
      </w:pPr>
      <w:r>
        <w:t xml:space="preserve">Support Amsterdam’s bid to become a "Plastic-Free City" by 2030, aligning with EU Green Deal initiatives.</w:t>
      </w:r>
    </w:p>
    <w:p>
      <w:pPr>
        <w:numPr>
          <w:ilvl w:val="0"/>
          <w:numId w:val="1003"/>
        </w:numPr>
        <w:pStyle w:val="Compact"/>
      </w:pPr>
      <w:r>
        <w:t xml:space="preserve">Enhance the reputation of Netherlands Amsterdam as a hub for cutting-edge environmental chemistry research and innovation, attracting international partnerships and funding.</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methodology refinement, ethics approval (UvA/VU), sample site finalization.</w:t>
      </w:r>
      <w:r>
        <w:br/>
      </w:r>
      <w:r>
        <w:rPr>
          <w:bCs/>
          <w:b/>
        </w:rPr>
        <w:t xml:space="preserve">Months 4-8:</w:t>
      </w:r>
      <w:r>
        <w:t xml:space="preserve"> </w:t>
      </w:r>
      <w:r>
        <w:t xml:space="preserve">Sample collection across Amsterdam canals; preliminary lab analysis.</w:t>
      </w:r>
      <w:r>
        <w:br/>
      </w:r>
      <w:r>
        <w:rPr>
          <w:bCs/>
          <w:b/>
        </w:rPr>
        <w:t xml:space="preserve">Months 9-12:</w:t>
      </w:r>
      <w:r>
        <w:t xml:space="preserve"> </w:t>
      </w:r>
      <w:r>
        <w:t xml:space="preserve">Advanced analytical chemistry (MP identification, metal quantification); data integration and modeling.</w:t>
      </w:r>
      <w:r>
        <w:br/>
      </w:r>
      <w:r>
        <w:rPr>
          <w:bCs/>
          <w:b/>
        </w:rPr>
        <w:t xml:space="preserve">Months 13-15:</w:t>
      </w:r>
      <w:r>
        <w:t xml:space="preserve"> </w:t>
      </w:r>
      <w:r>
        <w:t xml:space="preserve">Stakeholder workshops; thesis writing and manuscript preparation for publication in journals like "Environmental Science &amp; Technology" or "Water Research".</w:t>
      </w:r>
    </w:p>
    <w:bookmarkEnd w:id="26"/>
    <w:bookmarkStart w:id="27" w:name="conclusion"/>
    <w:p>
      <w:pPr>
        <w:pStyle w:val="Heading2"/>
      </w:pPr>
      <w:r>
        <w:t xml:space="preserve">7. Conclusion</w:t>
      </w:r>
    </w:p>
    <w:p>
      <w:pPr>
        <w:pStyle w:val="FirstParagraph"/>
      </w:pPr>
      <w:r>
        <w:t xml:space="preserve">This Thesis Proposal establishes a compelling, location-specific research agenda for the role of a Chemist within Netherlands Amsterdam. By focusing on the city’s unique water-based urban environment and leveraging its world-class scientific resources, this project moves beyond generic pollution studies to deliver actionable science with direct relevance to municipal governance and sustainability policy. The integration of advanced analytical chemistry, hydrodynamic modeling, and stakeholder engagement ensures the work will produce not only high-impact academic output but also tangible tools for Amsterdam’s environmental managers. As the Netherlands pioneers sustainable urban development globally, this research positions a Chemist in Netherlands Amsterdam as a key contributor to safeguarding the city’s water heritage while driving innovative circular economy solutions. The successful completion of this Thesis Proposal will be a significant step towards fulfilling both the academic and societal responsibilities expected of chemists operating at the forefront of environmental science in one of Europe's most dynamic cities.</w:t>
      </w:r>
    </w:p>
    <w:p>
      <w:pPr>
        <w:pStyle w:val="BodyText"/>
      </w:pPr>
      <w:r>
        <w:rPr>
          <w:bCs/>
          <w:b/>
        </w:rPr>
        <w:t xml:space="preserve">Keywords:</w:t>
      </w:r>
      <w:r>
        <w:t xml:space="preserve"> </w:t>
      </w:r>
      <w:r>
        <w:t xml:space="preserve">Thesis Proposal, Chemist, Netherlands Amsterdam, Environmental Chemistry, Microplastics, Heavy Metals, Urban Water Systems, Amsterdam Canals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Environmental Chemistry for Sustainable Urban Development in Netherlands Amsterdam</dc:title>
  <dc:creator/>
  <dc:language>en</dc:language>
  <cp:keywords/>
  <dcterms:created xsi:type="dcterms:W3CDTF">2026-05-01T03:42:56Z</dcterms:created>
  <dcterms:modified xsi:type="dcterms:W3CDTF">2026-05-01T03:42:56Z</dcterms:modified>
</cp:coreProperties>
</file>

<file path=docProps/custom.xml><?xml version="1.0" encoding="utf-8"?>
<Properties xmlns="http://schemas.openxmlformats.org/officeDocument/2006/custom-properties" xmlns:vt="http://schemas.openxmlformats.org/officeDocument/2006/docPropsVTypes"/>
</file>