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Polymer</w:t>
      </w:r>
      <w:r>
        <w:t xml:space="preserve"> </w:t>
      </w:r>
      <w:r>
        <w:t xml:space="preserve">Development</w:t>
      </w:r>
      <w:r>
        <w:t xml:space="preserve"> </w:t>
      </w:r>
      <w:r>
        <w:t xml:space="preserve">for</w:t>
      </w:r>
      <w:r>
        <w:t xml:space="preserve"> </w:t>
      </w:r>
      <w:r>
        <w:t xml:space="preserve">Circular</w:t>
      </w:r>
      <w:r>
        <w:t xml:space="preserve"> </w:t>
      </w:r>
      <w:r>
        <w:t xml:space="preserve">Economy</w:t>
      </w:r>
      <w:r>
        <w:t xml:space="preserve"> </w:t>
      </w:r>
      <w:r>
        <w:t xml:space="preserve">Applications</w:t>
      </w:r>
      <w:r>
        <w:t xml:space="preserve"> </w:t>
      </w:r>
      <w:r>
        <w:t xml:space="preserve">in</w:t>
      </w:r>
      <w:r>
        <w:t xml:space="preserve"> </w:t>
      </w:r>
      <w:r>
        <w:t xml:space="preserve">Spain</w:t>
      </w:r>
      <w:r>
        <w:t xml:space="preserve"> </w:t>
      </w:r>
      <w:r>
        <w:t xml:space="preserve">Barcelona</w:t>
      </w:r>
    </w:p>
    <w:bookmarkStart w:id="28" w:name="X92964512f29d2cd35378b96dbc4f89c442f18a8"/>
    <w:p>
      <w:pPr>
        <w:pStyle w:val="Heading1"/>
      </w:pPr>
      <w:r>
        <w:t xml:space="preserve">Thesis Proposal: Advancing Sustainable Materials Science through Chemist-Led Innovation in the Context of Spain Barcelona</w:t>
      </w:r>
    </w:p>
    <w:bookmarkStart w:id="20" w:name="abstract"/>
    <w:p>
      <w:pPr>
        <w:pStyle w:val="Heading2"/>
      </w:pPr>
      <w:r>
        <w:t xml:space="preserve">Abstract</w:t>
      </w:r>
    </w:p>
    <w:p>
      <w:pPr>
        <w:pStyle w:val="FirstParagraph"/>
      </w:pPr>
      <w:r>
        <w:t xml:space="preserve">This thesis proposal outlines a research project dedicated to the development of bio-based, degradable polymers for industrial applications within the vibrant scientific ecosystem of Barcelona, Spain. As a future</w:t>
      </w:r>
      <w:r>
        <w:t xml:space="preserve"> </w:t>
      </w:r>
      <w:r>
        <w:rPr>
          <w:bCs/>
          <w:b/>
        </w:rPr>
        <w:t xml:space="preserve">Chemist</w:t>
      </w:r>
      <w:r>
        <w:t xml:space="preserve">, this work directly addresses critical challenges in material sustainability aligned with European Green Deal objectives and Spain's national circular economy strategy. The central aim is to design novel polymer systems that reduce environmental impact while meeting commercial performance standards, leveraging Barcelona's unique infrastructure as the primary research location. This</w:t>
      </w:r>
      <w:r>
        <w:t xml:space="preserve"> </w:t>
      </w:r>
      <w:r>
        <w:rPr>
          <w:bCs/>
          <w:b/>
        </w:rPr>
        <w:t xml:space="preserve">Thesis Proposal</w:t>
      </w:r>
      <w:r>
        <w:t xml:space="preserve"> </w:t>
      </w:r>
      <w:r>
        <w:t xml:space="preserve">establishes a rigorous methodology for a PhD project at the University of Barcelona (UB) or Universitat Politècnica de Catalunya (UPC), positioning the</w:t>
      </w:r>
      <w:r>
        <w:t xml:space="preserve"> </w:t>
      </w:r>
      <w:r>
        <w:rPr>
          <w:bCs/>
          <w:b/>
        </w:rPr>
        <w:t xml:space="preserve">Chemist</w:t>
      </w:r>
      <w:r>
        <w:t xml:space="preserve"> </w:t>
      </w:r>
      <w:r>
        <w:t xml:space="preserve">as an indispensable agent of innovation in Spain's transition towards sustainable industry.</w:t>
      </w:r>
    </w:p>
    <w:bookmarkEnd w:id="20"/>
    <w:bookmarkStart w:id="21" w:name="Xb164922248b6b6d74de866d023dc241b925808c"/>
    <w:p>
      <w:pPr>
        <w:pStyle w:val="Heading2"/>
      </w:pPr>
      <w:r>
        <w:t xml:space="preserve">1. Introduction and Context: Why Barcelona, Spain for Chemical Innovation?</w:t>
      </w:r>
    </w:p>
    <w:p>
      <w:pPr>
        <w:pStyle w:val="FirstParagraph"/>
      </w:pPr>
      <w:r>
        <w:t xml:space="preserve">The city of Barcelona stands as a pivotal hub for scientific research and industrial innovation in Europe, particularly within chemistry and materials science. Home to world-class institutions like the Institute of Chemical Technology (ICT) at UPC, the Catalan Institute of Nanoscience and Nanotechnology (ICN2), and the Spanish National Research Council (CSIC) laboratories, Barcelona provides an unparalleled environment for cutting-edge chemical research. This</w:t>
      </w:r>
      <w:r>
        <w:t xml:space="preserve"> </w:t>
      </w:r>
      <w:r>
        <w:rPr>
          <w:bCs/>
          <w:b/>
        </w:rPr>
        <w:t xml:space="preserve">Thesis Proposal</w:t>
      </w:r>
      <w:r>
        <w:t xml:space="preserve"> </w:t>
      </w:r>
      <w:r>
        <w:t xml:space="preserve">specifically targets Spain's strategic need to decouple economic growth from resource consumption—a priority explicitly outlined in Spain's 2030 Circular Economy Strategy. As a</w:t>
      </w:r>
      <w:r>
        <w:t xml:space="preserve"> </w:t>
      </w:r>
      <w:r>
        <w:rPr>
          <w:bCs/>
          <w:b/>
        </w:rPr>
        <w:t xml:space="preserve">Chemist</w:t>
      </w:r>
      <w:r>
        <w:t xml:space="preserve"> </w:t>
      </w:r>
      <w:r>
        <w:t xml:space="preserve">operating within this ecosystem, the proposed research directly contributes to Barcelona’s ambition to become a leader in sustainable materials development, addressing waste reduction challenges faced by key local industries including textiles (e.g., textile parks in the Barcelona metropolitan area) and packaging.</w:t>
      </w:r>
    </w:p>
    <w:bookmarkEnd w:id="21"/>
    <w:bookmarkStart w:id="22" w:name="problem-statement-and-research-gap"/>
    <w:p>
      <w:pPr>
        <w:pStyle w:val="Heading2"/>
      </w:pPr>
      <w:r>
        <w:t xml:space="preserve">2. Problem Statement and Research Gap</w:t>
      </w:r>
    </w:p>
    <w:p>
      <w:pPr>
        <w:pStyle w:val="FirstParagraph"/>
      </w:pPr>
      <w:r>
        <w:t xml:space="preserve">Current synthetic polymers dominate global markets but generate persistent plastic waste, conflicting with Spain’s legal commitments under the EU Single-Use Plastics Directive and Barcelona’s own ambitious Zero Waste 2030 plan. While bio-based polymers offer potential solutions, existing alternatives often suffer from poor mechanical properties, high production costs, or incomplete biodegradability under real-world conditions—particularly in Mediterranean climate settings. Crucially, there is a notable lack of</w:t>
      </w:r>
      <w:r>
        <w:t xml:space="preserve"> </w:t>
      </w:r>
      <w:r>
        <w:rPr>
          <w:bCs/>
          <w:b/>
        </w:rPr>
        <w:t xml:space="preserve">Chemist</w:t>
      </w:r>
      <w:r>
        <w:t xml:space="preserve">-led research focused on tailoring polymer chemistry specifically for the environmental and industrial context of</w:t>
      </w:r>
      <w:r>
        <w:t xml:space="preserve"> </w:t>
      </w:r>
      <w:r>
        <w:rPr>
          <w:bCs/>
          <w:b/>
        </w:rPr>
        <w:t xml:space="preserve">Spain Barcelona</w:t>
      </w:r>
      <w:r>
        <w:t xml:space="preserve">. This gap hinders the practical adoption of sustainable materials by local manufacturers seeking compliance without compromising product integrity or cost-effectiveness.</w:t>
      </w:r>
    </w:p>
    <w:bookmarkEnd w:id="22"/>
    <w:bookmarkStart w:id="23" w:name="research-objectives-and-significance"/>
    <w:p>
      <w:pPr>
        <w:pStyle w:val="Heading2"/>
      </w:pPr>
      <w:r>
        <w:t xml:space="preserve">3. Research Objectives and Significance</w:t>
      </w:r>
    </w:p>
    <w:p>
      <w:pPr>
        <w:pStyle w:val="FirstParagraph"/>
      </w:pPr>
      <w:r>
        <w:t xml:space="preserve">This thesis proposes three interlinked objectives:</w:t>
      </w:r>
    </w:p>
    <w:p>
      <w:pPr>
        <w:numPr>
          <w:ilvl w:val="0"/>
          <w:numId w:val="1001"/>
        </w:numPr>
        <w:pStyle w:val="Compact"/>
      </w:pPr>
      <w:r>
        <w:t xml:space="preserve">To synthesize novel bio-based polymer blends using locally sourced feedstocks (e.g., lignin from Catalan forestry waste, modified plant oils) under Barcelona’s specific environmental conditions.</w:t>
      </w:r>
    </w:p>
    <w:p>
      <w:pPr>
        <w:numPr>
          <w:ilvl w:val="0"/>
          <w:numId w:val="1001"/>
        </w:numPr>
        <w:pStyle w:val="Compact"/>
      </w:pPr>
      <w:r>
        <w:t xml:space="preserve">To engineer these polymers with tailored degradation profiles that align with Spain's composting infrastructure and Barcelona's climate resilience requirements.</w:t>
      </w:r>
    </w:p>
    <w:p>
      <w:pPr>
        <w:numPr>
          <w:ilvl w:val="0"/>
          <w:numId w:val="1001"/>
        </w:numPr>
        <w:pStyle w:val="Compact"/>
      </w:pPr>
      <w:r>
        <w:t xml:space="preserve">To establish scalable, low-energy processing protocols compatible with existing manufacturing in the Catalonia region, directly involving industry partners like local textile or packaging SMEs based in Barcelona.</w:t>
      </w:r>
    </w:p>
    <w:p>
      <w:pPr>
        <w:pStyle w:val="FirstParagraph"/>
      </w:pPr>
      <w:r>
        <w:t xml:space="preserve">The significance of this work lies in its dual focus: it advances fundamental chemical science (through molecular design and structure-property relationships) while delivering immediate, actionable solutions for Spain's industrial sector. As a</w:t>
      </w:r>
      <w:r>
        <w:t xml:space="preserve"> </w:t>
      </w:r>
      <w:r>
        <w:rPr>
          <w:bCs/>
          <w:b/>
        </w:rPr>
        <w:t xml:space="preserve">Chemist</w:t>
      </w:r>
      <w:r>
        <w:t xml:space="preserve">, the researcher will bridge the gap between laboratory innovation and real-world application within</w:t>
      </w:r>
      <w:r>
        <w:t xml:space="preserve"> </w:t>
      </w:r>
      <w:r>
        <w:rPr>
          <w:bCs/>
          <w:b/>
        </w:rPr>
        <w:t xml:space="preserve">Spain Barcelona</w:t>
      </w:r>
      <w:r>
        <w:t xml:space="preserve">, directly supporting national sustainability goals.</w:t>
      </w:r>
    </w:p>
    <w:bookmarkEnd w:id="23"/>
    <w:bookmarkStart w:id="24" w:name="methodology-a-barcelona-centric-approach"/>
    <w:p>
      <w:pPr>
        <w:pStyle w:val="Heading2"/>
      </w:pPr>
      <w:r>
        <w:t xml:space="preserve">4. Methodology: A Barcelona-Centric Approach</w:t>
      </w:r>
    </w:p>
    <w:p>
      <w:pPr>
        <w:pStyle w:val="FirstParagraph"/>
      </w:pPr>
      <w:r>
        <w:t xml:space="preserve">The research will be conducted primarily at the University of Barcelona’s Department of Organic Chemistry or UPC’s Centre for Research in Bioengineering, utilizing state-of-the-art facilities within the Barcelona Science Park (BSC). The methodology integrates:</w:t>
      </w:r>
    </w:p>
    <w:p>
      <w:pPr>
        <w:numPr>
          <w:ilvl w:val="0"/>
          <w:numId w:val="1002"/>
        </w:numPr>
        <w:pStyle w:val="Compact"/>
      </w:pPr>
      <w:r>
        <w:rPr>
          <w:bCs/>
          <w:b/>
        </w:rPr>
        <w:t xml:space="preserve">Molecular Design &amp; Synthesis:</w:t>
      </w:r>
      <w:r>
        <w:t xml:space="preserve"> </w:t>
      </w:r>
      <w:r>
        <w:t xml:space="preserve">Employing green chemistry principles to develop polymers from renewable resources via controlled polymerization techniques.</w:t>
      </w:r>
    </w:p>
    <w:p>
      <w:pPr>
        <w:numPr>
          <w:ilvl w:val="0"/>
          <w:numId w:val="1002"/>
        </w:numPr>
        <w:pStyle w:val="Compact"/>
      </w:pPr>
      <w:r>
        <w:rPr>
          <w:bCs/>
          <w:b/>
        </w:rPr>
        <w:t xml:space="preserve">Characterization in Local Context:</w:t>
      </w:r>
      <w:r>
        <w:t xml:space="preserve"> </w:t>
      </w:r>
      <w:r>
        <w:t xml:space="preserve">Rigorous testing of material properties (mechanical strength, thermal stability) under simulated Barcelona ambient conditions (humidity, temperature cycles), not just standardized lab protocols.</w:t>
      </w:r>
    </w:p>
    <w:p>
      <w:pPr>
        <w:numPr>
          <w:ilvl w:val="0"/>
          <w:numId w:val="1002"/>
        </w:numPr>
        <w:pStyle w:val="Compact"/>
      </w:pPr>
      <w:r>
        <w:rPr>
          <w:bCs/>
          <w:b/>
        </w:rPr>
        <w:t xml:space="preserve">Biodegradation &amp; Life Cycle Assessment (LCA):</w:t>
      </w:r>
      <w:r>
        <w:t xml:space="preserve"> </w:t>
      </w:r>
      <w:r>
        <w:t xml:space="preserve">Collaborating with ICN2 to evaluate degradation in soil/water samples representative of Catalan environments and conducting LCA using Spain-specific energy grids and waste management data.</w:t>
      </w:r>
    </w:p>
    <w:p>
      <w:pPr>
        <w:numPr>
          <w:ilvl w:val="0"/>
          <w:numId w:val="1002"/>
        </w:numPr>
        <w:pStyle w:val="Compact"/>
      </w:pPr>
      <w:r>
        <w:rPr>
          <w:bCs/>
          <w:b/>
        </w:rPr>
        <w:t xml:space="preserve">Industry Co-Creation:</w:t>
      </w:r>
      <w:r>
        <w:t xml:space="preserve"> </w:t>
      </w:r>
      <w:r>
        <w:t xml:space="preserve">Regular workshops with Barcelona-based companies (e.g., sustainable fashion brands, eco-packaging startups) to ensure research aligns with market needs and scalability constraints within the Spanish context.</w:t>
      </w:r>
    </w:p>
    <w:p>
      <w:pPr>
        <w:pStyle w:val="FirstParagraph"/>
      </w:pPr>
      <w:r>
        <w:t xml:space="preserve">This methodology ensures the work remains deeply rooted in the realities of</w:t>
      </w:r>
      <w:r>
        <w:t xml:space="preserve"> </w:t>
      </w:r>
      <w:r>
        <w:rPr>
          <w:bCs/>
          <w:b/>
        </w:rPr>
        <w:t xml:space="preserve">Spain Barcelona</w:t>
      </w:r>
      <w:r>
        <w:t xml:space="preserve">, making it uniquely relevant and impactful for local industry adoption.</w:t>
      </w:r>
    </w:p>
    <w:bookmarkEnd w:id="24"/>
    <w:bookmarkStart w:id="25" w:name="X29a704f9495cff49bc91b33d01795bd95c898b0"/>
    <w:p>
      <w:pPr>
        <w:pStyle w:val="Heading2"/>
      </w:pPr>
      <w:r>
        <w:t xml:space="preserve">5. Expected Outcomes and Contribution to Spain's Scientific Community</w:t>
      </w:r>
    </w:p>
    <w:p>
      <w:pPr>
        <w:pStyle w:val="FirstParagraph"/>
      </w:pPr>
      <w:r>
        <w:t xml:space="preserve">The primary output will be a portfolio of patent-pending polymer formulations meeting or exceeding commercial benchmarks for performance, biodegradability (under ISEGA/Spain standards), and cost. Beyond the scientific contribution, this</w:t>
      </w:r>
      <w:r>
        <w:t xml:space="preserve"> </w:t>
      </w:r>
      <w:r>
        <w:rPr>
          <w:bCs/>
          <w:b/>
        </w:rPr>
        <w:t xml:space="preserve">Thesis Proposal</w:t>
      </w:r>
      <w:r>
        <w:t xml:space="preserve"> </w:t>
      </w:r>
      <w:r>
        <w:t xml:space="preserve">anticipates significant societal impact:</w:t>
      </w:r>
    </w:p>
    <w:p>
      <w:pPr>
        <w:numPr>
          <w:ilvl w:val="0"/>
          <w:numId w:val="1003"/>
        </w:numPr>
        <w:pStyle w:val="Compact"/>
      </w:pPr>
      <w:r>
        <w:t xml:space="preserve">A validated roadmap for local industry to transition towards sustainable polymers in Barcelona.</w:t>
      </w:r>
    </w:p>
    <w:p>
      <w:pPr>
        <w:numPr>
          <w:ilvl w:val="0"/>
          <w:numId w:val="1003"/>
        </w:numPr>
        <w:pStyle w:val="Compact"/>
      </w:pPr>
      <w:r>
        <w:t xml:space="preserve">Data-driven insights into how Mediterranean environmental conditions influence polymer performance and degradation—a critical knowledge gap for Spain's climate-specific sustainability strategies.</w:t>
      </w:r>
    </w:p>
    <w:p>
      <w:pPr>
        <w:numPr>
          <w:ilvl w:val="0"/>
          <w:numId w:val="1003"/>
        </w:numPr>
        <w:pStyle w:val="Compact"/>
      </w:pPr>
      <w:r>
        <w:t xml:space="preserve">A model for interdisciplinary collaboration between academic chemists (</w:t>
      </w:r>
      <w:r>
        <w:rPr>
          <w:bCs/>
          <w:b/>
        </w:rPr>
        <w:t xml:space="preserve">Chemist</w:t>
      </w:r>
      <w:r>
        <w:t xml:space="preserve"> </w:t>
      </w:r>
      <w:r>
        <w:t xml:space="preserve">role central) and industry within the Barcelona innovation cluster, fostering a replicable framework for future projects across</w:t>
      </w:r>
      <w:r>
        <w:t xml:space="preserve"> </w:t>
      </w:r>
      <w:r>
        <w:rPr>
          <w:bCs/>
          <w:b/>
        </w:rPr>
        <w:t xml:space="preserve">Spain</w:t>
      </w:r>
      <w:r>
        <w:t xml:space="preserve">.</w:t>
      </w:r>
    </w:p>
    <w:p>
      <w:pPr>
        <w:pStyle w:val="FirstParagraph"/>
      </w:pPr>
      <w:r>
        <w:t xml:space="preserve">The findings will directly inform policy discussions on circular economy implementation in Catalonia and contribute to Spain’s position as an EU leader in sustainable materials science, fulfilling the strategic vision of institutions like the Spanish Ministry of Science and Innovation.</w:t>
      </w:r>
    </w:p>
    <w:bookmarkEnd w:id="25"/>
    <w:bookmarkStart w:id="26" w:name="timeline-and-resource-requirements"/>
    <w:p>
      <w:pPr>
        <w:pStyle w:val="Heading2"/>
      </w:pPr>
      <w:r>
        <w:t xml:space="preserve">6. Timeline and Resource Requirements</w:t>
      </w:r>
    </w:p>
    <w:p>
      <w:pPr>
        <w:pStyle w:val="FirstParagraph"/>
      </w:pPr>
      <w:r>
        <w:t xml:space="preserve">The proposed 4-year PhD project aligns with Barcelona’s academic calendar:</w:t>
      </w:r>
    </w:p>
    <w:p>
      <w:pPr>
        <w:numPr>
          <w:ilvl w:val="0"/>
          <w:numId w:val="1004"/>
        </w:numPr>
        <w:pStyle w:val="Compact"/>
      </w:pPr>
      <w:r>
        <w:rPr>
          <w:bCs/>
          <w:b/>
        </w:rPr>
        <w:t xml:space="preserve">Year 1:</w:t>
      </w:r>
      <w:r>
        <w:t xml:space="preserve"> </w:t>
      </w:r>
      <w:r>
        <w:t xml:space="preserve">Literature review, feedstock sourcing (partnering with Catalan agricultural cooperatives), foundational polymer synthesis.</w:t>
      </w:r>
    </w:p>
    <w:p>
      <w:pPr>
        <w:numPr>
          <w:ilvl w:val="0"/>
          <w:numId w:val="1004"/>
        </w:numPr>
        <w:pStyle w:val="Compact"/>
      </w:pPr>
      <w:r>
        <w:rPr>
          <w:bCs/>
          <w:b/>
        </w:rPr>
        <w:t xml:space="preserve">Year 2:</w:t>
      </w:r>
      <w:r>
        <w:t xml:space="preserve"> </w:t>
      </w:r>
      <w:r>
        <w:t xml:space="preserve">Advanced material characterization, degradation testing in local environmental simulators.</w:t>
      </w:r>
    </w:p>
    <w:p>
      <w:pPr>
        <w:numPr>
          <w:ilvl w:val="0"/>
          <w:numId w:val="1004"/>
        </w:numPr>
        <w:pStyle w:val="Compact"/>
      </w:pPr>
      <w:r>
        <w:rPr>
          <w:bCs/>
          <w:b/>
        </w:rPr>
        <w:t xml:space="preserve">Year 3:</w:t>
      </w:r>
      <w:r>
        <w:t xml:space="preserve"> </w:t>
      </w:r>
      <w:r>
        <w:t xml:space="preserve">Process optimization for scalability, industry co-creation workshops, preliminary LCA.</w:t>
      </w:r>
    </w:p>
    <w:p>
      <w:pPr>
        <w:numPr>
          <w:ilvl w:val="0"/>
          <w:numId w:val="1004"/>
        </w:numPr>
        <w:pStyle w:val="Compact"/>
      </w:pPr>
      <w:r>
        <w:rPr>
          <w:bCs/>
          <w:b/>
        </w:rPr>
        <w:t xml:space="preserve">Year 4:</w:t>
      </w:r>
      <w:r>
        <w:t xml:space="preserve"> </w:t>
      </w:r>
      <w:r>
        <w:t xml:space="preserve">Final synthesis &amp; validation, patent filing support, thesis writing and dissemination (including conferences in Barcelona).</w:t>
      </w:r>
    </w:p>
    <w:p>
      <w:pPr>
        <w:pStyle w:val="FirstParagraph"/>
      </w:pPr>
      <w:r>
        <w:t xml:space="preserve">Key resources required include access to Barcelona’s polymer characterization labs (e.g., at ICT-UPC), collaboration with local industry partners (already under initial MoU discussions), and funding from Spain’s State Research Agency (AEI) or the European Union Horizon Europe program, specifically targeting sustainable materials for Southern Europe.</w:t>
      </w:r>
    </w:p>
    <w:bookmarkEnd w:id="26"/>
    <w:bookmarkStart w:id="27" w:name="X4bbce47405f564b6f29aa6fcdecea248030e002"/>
    <w:p>
      <w:pPr>
        <w:pStyle w:val="Heading2"/>
      </w:pPr>
      <w:r>
        <w:t xml:space="preserve">7. Conclusion: The Critical Role of the Chemist in Barcelona's Future</w:t>
      </w:r>
    </w:p>
    <w:p>
      <w:pPr>
        <w:pStyle w:val="FirstParagraph"/>
      </w:pPr>
      <w:r>
        <w:t xml:space="preserve">This</w:t>
      </w:r>
      <w:r>
        <w:t xml:space="preserve"> </w:t>
      </w:r>
      <w:r>
        <w:rPr>
          <w:bCs/>
          <w:b/>
        </w:rPr>
        <w:t xml:space="preserve">Thesis Proposal</w:t>
      </w:r>
      <w:r>
        <w:t xml:space="preserve"> </w:t>
      </w:r>
      <w:r>
        <w:t xml:space="preserve">asserts that the future of sustainable industry in Spain hinges on innovative chemical solutions developed *within* its geographical and industrial context. A dedicated</w:t>
      </w:r>
      <w:r>
        <w:t xml:space="preserve"> </w:t>
      </w:r>
      <w:r>
        <w:rPr>
          <w:bCs/>
          <w:b/>
        </w:rPr>
        <w:t xml:space="preserve">Chemist</w:t>
      </w:r>
      <w:r>
        <w:t xml:space="preserve">, working at the heart of Barcelona’s scientific infrastructure, is not merely a researcher but a catalyst for tangible economic and environmental transformation. The proposed work directly responds to Spain's strategic priorities as outlined in its National Innovation Strategy, positioning</w:t>
      </w:r>
      <w:r>
        <w:t xml:space="preserve"> </w:t>
      </w:r>
      <w:r>
        <w:rPr>
          <w:bCs/>
          <w:b/>
        </w:rPr>
        <w:t xml:space="preserve">Spain Barcelona</w:t>
      </w:r>
      <w:r>
        <w:t xml:space="preserve"> </w:t>
      </w:r>
      <w:r>
        <w:t xml:space="preserve">as the epicenter of practical sustainability science. By developing materials that solve *specific* local challenges while contributing to global best practices, this project embodies the essential role of the modern</w:t>
      </w:r>
      <w:r>
        <w:t xml:space="preserve"> </w:t>
      </w:r>
      <w:r>
        <w:rPr>
          <w:bCs/>
          <w:b/>
        </w:rPr>
        <w:t xml:space="preserve">Chemist</w:t>
      </w:r>
      <w:r>
        <w:t xml:space="preserve">: transforming scientific knowledge into a more resilient and circular future for Catalonia, Spain, and beyond. The successful completion of this research will empower a new generation of Spanish chemists to lead in sustainable innovation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Polymer Development for Circular Economy Applications in Spain Barcelona</dc:title>
  <dc:creator/>
  <dc:language>en</dc:language>
  <cp:keywords/>
  <dcterms:created xsi:type="dcterms:W3CDTF">2026-09-25T15:13:41Z</dcterms:created>
  <dcterms:modified xsi:type="dcterms:W3CDTF">2026-09-25T15:13:41Z</dcterms:modified>
</cp:coreProperties>
</file>

<file path=docProps/custom.xml><?xml version="1.0" encoding="utf-8"?>
<Properties xmlns="http://schemas.openxmlformats.org/officeDocument/2006/custom-properties" xmlns:vt="http://schemas.openxmlformats.org/officeDocument/2006/docPropsVTypes"/>
</file>