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ffd51208e2700b3ccb257286d1c88f2769581d8"/>
    <w:p>
      <w:pPr>
        <w:pStyle w:val="Heading1"/>
      </w:pPr>
      <w:r>
        <w:t xml:space="preserve">Thesis Proposal: Advancing Sustainable Infrastructure Resilience through Civil Engineering Innovation in Canada Montreal</w:t>
      </w:r>
    </w:p>
    <w:bookmarkStart w:id="20" w:name="abstract"/>
    <w:p>
      <w:pPr>
        <w:pStyle w:val="Heading2"/>
      </w:pPr>
      <w:r>
        <w:t xml:space="preserve">Abstract</w:t>
      </w:r>
    </w:p>
    <w:p>
      <w:pPr>
        <w:pStyle w:val="FirstParagraph"/>
      </w:pPr>
      <w:r>
        <w:t xml:space="preserve">This Thesis Proposal outlines a research project focused on developing context-specific resilience frameworks for civil engineering infrastructure systems within the unique environmental, climatic, and socio-economic landscape of Canada Montreal. As a burgeoning metropolis with aging infrastructure, significant climate vulnerability (particularly to extreme winter events and flooding), and dense urban development patterns, Montreal presents an urgent case study for innovative civil engineering practice. This research directly addresses critical gaps in current Canadian infrastructure management by integrating climate adaptation strategies with municipal planning priorities specific to Quebec's largest city. The proposed work will empower future Civil Engineers operating in Canada Montreal to design, maintain, and retrofit infrastructure that is not only structurally sound but also socially equitable and environmentally sustainable for the 21st century. This Thesis Proposal establishes the foundation for transformative contributions to the discipline within the Canadian engineering context.</w:t>
      </w:r>
    </w:p>
    <w:bookmarkEnd w:id="20"/>
    <w:bookmarkStart w:id="21" w:name="Xc326877ec16d50856744b48c24581362ae22385"/>
    <w:p>
      <w:pPr>
        <w:pStyle w:val="Heading2"/>
      </w:pPr>
      <w:r>
        <w:t xml:space="preserve">1. Introduction: The Imperative in Canada Montreal</w:t>
      </w:r>
    </w:p>
    <w:p>
      <w:pPr>
        <w:pStyle w:val="FirstParagraph"/>
      </w:pPr>
      <w:r>
        <w:t xml:space="preserve">Montreal, a city deeply intertwined with Canada's history and identity, faces unprecedented infrastructure challenges. Its 19th and early 20th-century foundations—sewers, bridges, transit systems—are now strained by population growth (exceeding 4 million within the metro area), intensifying climate impacts (increased winter precipitation leading to freeze-thaw cycles damaging roads; heavier spring rains threatening riverbanks), and evolving community needs. Current infrastructure management strategies, often developed for older paradigms or different North American contexts, are insufficient. A Civil Engineer working in Canada Montreal must navigate these complexities while adhering to stringent Quebec construction codes (e.g., Règlement sur les constructions) and Canadian standards (CSA Group). This Thesis Proposal argues that developing a localized resilience framework is not merely an academic exercise but a critical professional obligation for the next generation of Civil Engineers serving communities across Canada, particularly in vulnerable urban centers like Montreal. The research aims to produce actionable knowledge directly applicable to the practice of Civil Engineering within Quebec's unique regulatory and environmental ecosystem.</w:t>
      </w:r>
    </w:p>
    <w:bookmarkEnd w:id="21"/>
    <w:bookmarkStart w:id="22" w:name="research-problem-and-gap-analysis"/>
    <w:p>
      <w:pPr>
        <w:pStyle w:val="Heading2"/>
      </w:pPr>
      <w:r>
        <w:t xml:space="preserve">2. Research Problem and Gap Analysis</w:t>
      </w:r>
    </w:p>
    <w:p>
      <w:pPr>
        <w:pStyle w:val="FirstParagraph"/>
      </w:pPr>
      <w:r>
        <w:t xml:space="preserve">Existing literature on infrastructure resilience often focuses on US cities or generic global models, lacking granular application for Canada Montreal's specific conditions: its continental climate with severe winters, the presence of the St. Lawrence River as a major flood risk factor, historical settlement patterns affecting underground infrastructure (e.g., extensive 19th-century tunnels), and the cultural emphasis on preserving heritage structures. Furthermore, current Canadian engineering education and professional practice frequently treat climate adaptation as an add-on rather than an integrated core principle from design inception. A significant gap exists between theoretical resilience concepts and their practical implementation by a Civil Engineer within Montreal's municipal workflows, funding cycles, and community engagement frameworks. This research directly targets this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vulnerability of key Montreal infrastructure systems (transportation networks, water/wastewater treatment plants, public buildings) to projected climate scenarios (e.g., 2050, 2100) specific to the Montreal region.</w:t>
      </w:r>
    </w:p>
    <w:p>
      <w:pPr>
        <w:numPr>
          <w:ilvl w:val="0"/>
          <w:numId w:val="1001"/>
        </w:numPr>
        <w:pStyle w:val="Compact"/>
      </w:pPr>
      <w:r>
        <w:t xml:space="preserve">To develop a practical, step-by-step resilience assessment and retrofitting framework tailored for Civil Engineers operating in Canada Montreal. This framework will integrate Quebec's municipal planning priorities (e.g., Vélo-Métropole), climate data from Environment and Climate Change Canada, and socio-economic factors unique to Montreal's diverse neighborhoods.</w:t>
      </w:r>
    </w:p>
    <w:p>
      <w:pPr>
        <w:numPr>
          <w:ilvl w:val="0"/>
          <w:numId w:val="1001"/>
        </w:numPr>
        <w:pStyle w:val="Compact"/>
      </w:pPr>
      <w:r>
        <w:t xml:space="preserve">To evaluate the cost-effectiveness and social equity implications of proposed resilience measures for a Civil Engineer within the current budgetary constraints of Montreal municipal departments (e.g., Service de la mobilité, Direction générale des travaux publics).</w:t>
      </w:r>
    </w:p>
    <w:bookmarkEnd w:id="23"/>
    <w:bookmarkStart w:id="24" w:name="methodology"/>
    <w:p>
      <w:pPr>
        <w:pStyle w:val="Heading2"/>
      </w:pPr>
      <w:r>
        <w:t xml:space="preserve">4. Methodology</w:t>
      </w:r>
    </w:p>
    <w:p>
      <w:pPr>
        <w:pStyle w:val="FirstParagraph"/>
      </w:pPr>
      <w:r>
        <w:t xml:space="preserve">This research employs a mixed-methods approach grounded in real-world Canadian practice:</w:t>
      </w:r>
    </w:p>
    <w:p>
      <w:pPr>
        <w:numPr>
          <w:ilvl w:val="0"/>
          <w:numId w:val="1002"/>
        </w:numPr>
        <w:pStyle w:val="Compact"/>
      </w:pPr>
      <w:r>
        <w:rPr>
          <w:bCs/>
          <w:b/>
        </w:rPr>
        <w:t xml:space="preserve">Qualitative Case Studies:</w:t>
      </w:r>
      <w:r>
        <w:t xml:space="preserve"> </w:t>
      </w:r>
      <w:r>
        <w:t xml:space="preserve">In-depth analysis of specific Montreal infrastructure projects (e.g., ongoing upgrades to the Jacques Cartier Bridge, the new REM light rail transit system's infrastructure, flood mitigation works along the Lachine Canal) involving interviews with City of Montreal Civil Engineers and project managers.</w:t>
      </w:r>
    </w:p>
    <w:p>
      <w:pPr>
        <w:numPr>
          <w:ilvl w:val="0"/>
          <w:numId w:val="1002"/>
        </w:numPr>
        <w:pStyle w:val="Compact"/>
      </w:pPr>
      <w:r>
        <w:rPr>
          <w:bCs/>
          <w:b/>
        </w:rPr>
        <w:t xml:space="preserve">Data Integration &amp; Modeling:</w:t>
      </w:r>
      <w:r>
        <w:t xml:space="preserve"> </w:t>
      </w:r>
      <w:r>
        <w:t xml:space="preserve">Utilizing Montreal Open Data Portal datasets (e.g., building age, soil types), Environment Canada climate projections, and GIS mapping to model vulnerability. This will involve collaboration with researchers at McGill University's Department of Civil Engineering or Polytechnique Montréal.</w:t>
      </w:r>
    </w:p>
    <w:p>
      <w:pPr>
        <w:numPr>
          <w:ilvl w:val="0"/>
          <w:numId w:val="1002"/>
        </w:numPr>
        <w:pStyle w:val="Compact"/>
      </w:pPr>
      <w:r>
        <w:rPr>
          <w:bCs/>
          <w:b/>
        </w:rPr>
        <w:t xml:space="preserve">Stakeholder Workshops:</w:t>
      </w:r>
      <w:r>
        <w:t xml:space="preserve"> </w:t>
      </w:r>
      <w:r>
        <w:t xml:space="preserve">Facilitating co-creation workshops with key stakeholders including Montreal's Bureau de la sécurité civile, local community associations (e.g., in vulnerable neighborhoods like Saint-Michel), and engineering firms specializing in infrastructure for Canada Montreal. This ensures the framework addresses practical needs and equity concerns.</w:t>
      </w:r>
    </w:p>
    <w:p>
      <w:pPr>
        <w:numPr>
          <w:ilvl w:val="0"/>
          <w:numId w:val="1002"/>
        </w:numPr>
        <w:pStyle w:val="Compact"/>
      </w:pPr>
      <w:r>
        <w:rPr>
          <w:bCs/>
          <w:b/>
        </w:rPr>
        <w:t xml:space="preserve">Framework Development:</w:t>
      </w:r>
      <w:r>
        <w:t xml:space="preserve"> </w:t>
      </w:r>
      <w:r>
        <w:t xml:space="preserve">Synthesizing findings into a user-friendly, step-by-step guidebook for Civil Engineers, incorporating Canadian professional standards (e.g., P.Eng. ethical considerations) and Quebec-specific regulatory requirements.</w:t>
      </w:r>
    </w:p>
    <w:bookmarkEnd w:id="24"/>
    <w:bookmarkStart w:id="25" w:name="expected-contributions-to-the-discipline"/>
    <w:p>
      <w:pPr>
        <w:pStyle w:val="Heading2"/>
      </w:pPr>
      <w:r>
        <w:t xml:space="preserve">5. Expected Contributions to the Discipline</w:t>
      </w:r>
    </w:p>
    <w:p>
      <w:pPr>
        <w:pStyle w:val="FirstParagraph"/>
      </w:pPr>
      <w:r>
        <w:t xml:space="preserve">This Thesis Proposal promises significant contributions:</w:t>
      </w:r>
    </w:p>
    <w:p>
      <w:pPr>
        <w:numPr>
          <w:ilvl w:val="0"/>
          <w:numId w:val="1003"/>
        </w:numPr>
        <w:pStyle w:val="Compact"/>
      </w:pPr>
      <w:r>
        <w:rPr>
          <w:bCs/>
          <w:b/>
        </w:rPr>
        <w:t xml:space="preserve">For Civil Engineers in Canada Montreal:</w:t>
      </w:r>
      <w:r>
        <w:t xml:space="preserve"> </w:t>
      </w:r>
      <w:r>
        <w:t xml:space="preserve">Provides a direct, actionable toolkit for implementing climate-resilient design and maintenance within their daily practice, enhancing their professional efficacy and value to municipal clients.</w:t>
      </w:r>
    </w:p>
    <w:p>
      <w:pPr>
        <w:numPr>
          <w:ilvl w:val="0"/>
          <w:numId w:val="1003"/>
        </w:numPr>
        <w:pStyle w:val="Compact"/>
      </w:pPr>
      <w:r>
        <w:rPr>
          <w:bCs/>
          <w:b/>
        </w:rPr>
        <w:t xml:space="preserve">To Canadian Engineering Knowledge Base:</w:t>
      </w:r>
      <w:r>
        <w:t xml:space="preserve"> </w:t>
      </w:r>
      <w:r>
        <w:t xml:space="preserve">Generates the first comprehensive, location-specific resilience framework for a major Canadian city, filling a critical void in national infrastructure research. The methodology can be adapted for other Canadian cities with similar challenges (e.g., Toronto, Halifax).</w:t>
      </w:r>
    </w:p>
    <w:p>
      <w:pPr>
        <w:numPr>
          <w:ilvl w:val="0"/>
          <w:numId w:val="1003"/>
        </w:numPr>
        <w:pStyle w:val="Compact"/>
      </w:pPr>
      <w:r>
        <w:rPr>
          <w:bCs/>
          <w:b/>
        </w:rPr>
        <w:t xml:space="preserve">To Policy &amp; Practice in Canada:</w:t>
      </w:r>
      <w:r>
        <w:t xml:space="preserve"> </w:t>
      </w:r>
      <w:r>
        <w:t xml:space="preserve">Offers evidence-based recommendations directly relevant to the City of Montreal's 2023-2040 Infrastructure Plan and broader Quebec government initiatives like the Climate Change Action Plan, contributing to national climate adaptation goals.</w:t>
      </w:r>
    </w:p>
    <w:bookmarkEnd w:id="25"/>
    <w:bookmarkStart w:id="26" w:name="significance-for-canada-montreal"/>
    <w:p>
      <w:pPr>
        <w:pStyle w:val="Heading2"/>
      </w:pPr>
      <w:r>
        <w:t xml:space="preserve">6. Significance for Canada Montreal</w:t>
      </w:r>
    </w:p>
    <w:p>
      <w:pPr>
        <w:pStyle w:val="FirstParagraph"/>
      </w:pPr>
      <w:r>
        <w:t xml:space="preserve">The significance of this work is profound for Canada Montreal. Investing in resilient infrastructure now mitigates far greater costs later—both economic (repairing washouts after storms) and social (disruption to essential services in vulnerable communities). A successful framework developed through this Thesis Proposal will directly support the City's goals of becoming a "resilient city" by 2050. It empowers the local Civil Engineer workforce, a vital component of Canada's infrastructure backbone, to lead Montreal towards greater sustainability and safety. Furthermore, it positions Montreal as a leader in innovative civil engineering solutions within Canada, attracting talent and investment. This is not just about bridges and pipes; it's about securing the livability and economic vitality of one of North America's most vibrant cities for generations of residents within Canada.</w:t>
      </w:r>
    </w:p>
    <w:bookmarkEnd w:id="26"/>
    <w:bookmarkStart w:id="27" w:name="conclusion"/>
    <w:p>
      <w:pPr>
        <w:pStyle w:val="Heading2"/>
      </w:pPr>
      <w:r>
        <w:t xml:space="preserve">7. Conclusion</w:t>
      </w:r>
    </w:p>
    <w:p>
      <w:pPr>
        <w:pStyle w:val="FirstParagraph"/>
      </w:pPr>
      <w:r>
        <w:t xml:space="preserve">This Thesis Proposal outlines a vital research endeavor necessary for the future practice of a Civil Engineer in Canada Montreal. By focusing on the specific, pressing challenges facing Montreal's infrastructure through a lens of climate resilience, social equity, and Canadian professional standards, it promises tangible benefits for the city, its residents, and the engineering profession across Canada. The proposed work moves beyond theoretical analysis to deliver a practical framework ready for immediate application by Civil Engineers navigating the complex realities of building and maintaining infrastructure in one of Canada's most dynamic urban centers. This research is a crucial step towards ensuring that infrastructure in Canada Montreal is not only built to last, but built to thrive amidst the challenges of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Canada Montreal Context</dc:title>
  <dc:creator/>
  <dc:language>en</dc:language>
  <cp:keywords/>
  <dcterms:created xsi:type="dcterms:W3CDTF">2025-12-09T15:36:23Z</dcterms:created>
  <dcterms:modified xsi:type="dcterms:W3CDTF">2025-12-09T15:36:23Z</dcterms:modified>
</cp:coreProperties>
</file>

<file path=docProps/custom.xml><?xml version="1.0" encoding="utf-8"?>
<Properties xmlns="http://schemas.openxmlformats.org/officeDocument/2006/custom-properties" xmlns:vt="http://schemas.openxmlformats.org/officeDocument/2006/docPropsVTypes"/>
</file>