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Iran</w:t>
      </w:r>
      <w:r>
        <w:t xml:space="preserve"> </w:t>
      </w:r>
      <w:r>
        <w:t xml:space="preserve">Tehran</w:t>
      </w:r>
    </w:p>
    <w:bookmarkStart w:id="26" w:name="X0db82fa4c25e2ced9f64b609bce9b031e931796"/>
    <w:p>
      <w:pPr>
        <w:pStyle w:val="Heading1"/>
      </w:pPr>
      <w:r>
        <w:t xml:space="preserve">Thesis Proposal: Integrating Seismic Resilience and Sustainable Practices in Civil Engineering Projects for Tehran, Iran</w:t>
      </w:r>
    </w:p>
    <w:p>
      <w:pPr>
        <w:pStyle w:val="FirstParagraph"/>
      </w:pPr>
      <w:r>
        <w:rPr>
          <w:bCs/>
          <w:b/>
        </w:rPr>
        <w:t xml:space="preserve">Abstract (Approx. 200 words):</w:t>
      </w:r>
    </w:p>
    <w:p>
      <w:pPr>
        <w:pStyle w:val="BodyText"/>
      </w:pPr>
      <w:r>
        <w:t xml:space="preserve">This thesis proposal outlines a critical research initiative for the field of Civil Engineering, specifically targeting the urgent infrastructure challenges facing Tehran, Iran. As the capital and most populous city in Iran, Tehran confronts significant pressures from rapid urbanization, seismic vulnerability (situating it along major fault lines like the Tehran Fault), water scarcity, and aging infrastructure. Current engineering practices often prioritize short-term solutions over long-term resilience and sustainability. This research proposes a comprehensive framework for Civil Engineers operating within Iran to integrate advanced seismic retrofitting techniques, sustainable material utilization (particularly locally sourced and recycled materials), and climate-adaptive design principles into new construction and infrastructure rehabilitation projects across Tehran. The primary objective is to develop actionable guidelines that enhance structural safety, reduce environmental impact, and improve the long-term economic viability of Civil Engineering works in Iran's most critical urban center. This Thesis Proposal directly addresses the pressing needs of Iranian Civil Engineers working in Tehran by bridging theoretical knowledge with practical application within the specific socio-geological context of Iran. The research will utilize case studies from ongoing projects in Tehran, field surveys, and computational modeling to validate proposed strategies.</w:t>
      </w:r>
    </w:p>
    <w:bookmarkStart w:id="20" w:name="Xd7c85212b782db9b1716bab3a42b2c6b05937b6"/>
    <w:p>
      <w:pPr>
        <w:pStyle w:val="Heading2"/>
      </w:pPr>
      <w:r>
        <w:t xml:space="preserve">1. Introduction: Contextualizing the Thesis Proposal for Civil Engineer in Iran Tehran</w:t>
      </w:r>
    </w:p>
    <w:p>
      <w:pPr>
        <w:pStyle w:val="FirstParagraph"/>
      </w:pPr>
      <w:r>
        <w:t xml:space="preserve">Tehran, Iran's political, economic, and cultural hub with a population exceeding 9 million within the city proper (and over 15 million in the metropolitan area), presents a unique and complex laboratory for Civil Engineering. Its location atop an active tectonic zone makes seismic risk paramount, while its semi-arid climate exacerbates water resource management challenges. The city's infrastructure, developed over decades with varying standards, is now straining under population density and environmental stressors. Iranian Civil Engineers are at the forefront of addressing this crisis; however, existing practices often lack holistic integration of resilience and sustainability tailored to Tehran's specific conditions. This Thesis Proposal seeks to equip future Civil Engineers in Iran with a robust methodology that transcends conventional approaches, directly responding to the critical demands placed upon them in Tehran. The core question driving this research is:</w:t>
      </w:r>
      <w:r>
        <w:t xml:space="preserve"> </w:t>
      </w:r>
      <w:r>
        <w:rPr>
          <w:iCs/>
          <w:i/>
        </w:rPr>
        <w:t xml:space="preserve">How can Iranian Civil Engineers systematically incorporate multi-hazard resilience (primarily seismic) and resource-efficient sustainability into infrastructure projects within Tehran's unique environmental and urban context?</w:t>
      </w:r>
    </w:p>
    <w:bookmarkEnd w:id="20"/>
    <w:bookmarkStart w:id="21" w:name="Xbfee4d03ca8a979f5ed7eb0eff0710478d787b5"/>
    <w:p>
      <w:pPr>
        <w:pStyle w:val="Heading2"/>
      </w:pPr>
      <w:r>
        <w:t xml:space="preserve">2. Problem Statement: Critical Gaps in Current Civil Engineering Practice for Iran Tehran</w:t>
      </w:r>
    </w:p>
    <w:p>
      <w:pPr>
        <w:pStyle w:val="FirstParagraph"/>
      </w:pPr>
      <w:r>
        <w:t xml:space="preserve">Current Civil Engineering projects in Tehran face significant shortcomings:</w:t>
      </w:r>
    </w:p>
    <w:p>
      <w:pPr>
        <w:numPr>
          <w:ilvl w:val="0"/>
          <w:numId w:val="1001"/>
        </w:numPr>
        <w:pStyle w:val="Compact"/>
      </w:pPr>
      <w:r>
        <w:rPr>
          <w:bCs/>
          <w:b/>
        </w:rPr>
        <w:t xml:space="preserve">Seismic Vulnerability:</w:t>
      </w:r>
      <w:r>
        <w:t xml:space="preserve"> </w:t>
      </w:r>
      <w:r>
        <w:t xml:space="preserve">Many existing structures (including older residential buildings and critical infrastructure like bridges) do not fully comply with modern seismic codes, leaving the city highly exposed. Retrofitting strategies are often ad-hoc and lack standardized, cost-effective approaches suitable for Tehran's specific soil conditions and building typologies.</w:t>
      </w:r>
    </w:p>
    <w:p>
      <w:pPr>
        <w:numPr>
          <w:ilvl w:val="0"/>
          <w:numId w:val="1001"/>
        </w:numPr>
        <w:pStyle w:val="Compact"/>
      </w:pPr>
      <w:r>
        <w:rPr>
          <w:bCs/>
          <w:b/>
        </w:rPr>
        <w:t xml:space="preserve">Sustainability Deficits:</w:t>
      </w:r>
      <w:r>
        <w:t xml:space="preserve"> </w:t>
      </w:r>
      <w:r>
        <w:t xml:space="preserve">Heavy reliance on non-renewable materials (e.g., conventional concrete) and energy-intensive construction methods contribute to environmental degradation. Sustainable alternatives (e.g., engineered bamboo, recycled aggregate concrete, green roofs) are underutilized due to perceived cost, lack of local expertise, or insufficient policy support in Iran.</w:t>
      </w:r>
    </w:p>
    <w:p>
      <w:pPr>
        <w:numPr>
          <w:ilvl w:val="0"/>
          <w:numId w:val="1001"/>
        </w:numPr>
        <w:pStyle w:val="Compact"/>
      </w:pPr>
      <w:r>
        <w:rPr>
          <w:bCs/>
          <w:b/>
        </w:rPr>
        <w:t xml:space="preserve">Water-Infrastructure Nexus:</w:t>
      </w:r>
      <w:r>
        <w:t xml:space="preserve"> </w:t>
      </w:r>
      <w:r>
        <w:t xml:space="preserve">Tehran's water supply is critically stressed. Civil Engineers designing new infrastructure often fail to adequately integrate water conservation (e.g., greywater systems, permeable pavements) and resilience against droughts into project planning, exacerbating the city's water crisis.</w:t>
      </w:r>
    </w:p>
    <w:p>
      <w:pPr>
        <w:numPr>
          <w:ilvl w:val="0"/>
          <w:numId w:val="1001"/>
        </w:numPr>
        <w:pStyle w:val="Compact"/>
      </w:pPr>
      <w:r>
        <w:rPr>
          <w:bCs/>
          <w:b/>
        </w:rPr>
        <w:t xml:space="preserve">Knowledge-Practice Gap:</w:t>
      </w:r>
      <w:r>
        <w:t xml:space="preserve"> </w:t>
      </w:r>
      <w:r>
        <w:t xml:space="preserve">There is a disconnect between academic research in Iranian Civil Engineering departments (like those at Sharif University or Tehran University) and the practical realities faced by engineers on Tehran's construction sites. This Thesis Proposal aims to bridge that gap specifically for the Tehran context.</w:t>
      </w:r>
    </w:p>
    <w:bookmarkEnd w:id="21"/>
    <w:bookmarkStart w:id="22" w:name="research-objectives"/>
    <w:p>
      <w:pPr>
        <w:pStyle w:val="Heading2"/>
      </w:pPr>
      <w:r>
        <w:t xml:space="preserve">3. Research Objectives</w:t>
      </w:r>
    </w:p>
    <w:p>
      <w:pPr>
        <w:pStyle w:val="FirstParagraph"/>
      </w:pPr>
      <w:r>
        <w:t xml:space="preserve">This Civil Engineer-focused Thesis Proposal defines the following specific objectives:</w:t>
      </w:r>
    </w:p>
    <w:p>
      <w:pPr>
        <w:numPr>
          <w:ilvl w:val="0"/>
          <w:numId w:val="1002"/>
        </w:numPr>
        <w:pStyle w:val="Compact"/>
      </w:pPr>
      <w:r>
        <w:t xml:space="preserve">To conduct a detailed assessment of seismic vulnerability across key infrastructure categories (residential, transportation, water supply) in Tehran using GIS and structural analysis.</w:t>
      </w:r>
    </w:p>
    <w:p>
      <w:pPr>
        <w:numPr>
          <w:ilvl w:val="0"/>
          <w:numId w:val="1002"/>
        </w:numPr>
        <w:pStyle w:val="Compact"/>
      </w:pPr>
      <w:r>
        <w:t xml:space="preserve">To develop and evaluate cost-benefit models for integrating sustainable materials (prioritizing locally available options within Iran) into new construction and retrofitting projects in Tehran.</w:t>
      </w:r>
    </w:p>
    <w:p>
      <w:pPr>
        <w:numPr>
          <w:ilvl w:val="0"/>
          <w:numId w:val="1002"/>
        </w:numPr>
        <w:pStyle w:val="Compact"/>
      </w:pPr>
      <w:r>
        <w:t xml:space="preserve">To formulate a comprehensive set of practical design guidelines for Iranian Civil Engineers, specifically tailored to incorporate seismic resilience and water-sensitive urban design principles relevant to Tehran's climate and geology.</w:t>
      </w:r>
    </w:p>
    <w:p>
      <w:pPr>
        <w:numPr>
          <w:ilvl w:val="0"/>
          <w:numId w:val="1002"/>
        </w:numPr>
        <w:pStyle w:val="Compact"/>
      </w:pPr>
      <w:r>
        <w:t xml:space="preserve">To propose policy recommendations for Iranian municipal authorities (e.g., Tehran Municipality) and engineering institutions to incentivize the adoption of these integrated practices.</w:t>
      </w:r>
    </w:p>
    <w:bookmarkEnd w:id="22"/>
    <w:bookmarkStart w:id="23" w:name="Xf3088293dd85dc0914cccee74b8a3d5f7a6fd06"/>
    <w:p>
      <w:pPr>
        <w:pStyle w:val="Heading2"/>
      </w:pPr>
      <w:r>
        <w:t xml:space="preserve">4. Methodology: A Practical Approach for Iran Tehran</w:t>
      </w:r>
    </w:p>
    <w:p>
      <w:pPr>
        <w:pStyle w:val="FirstParagraph"/>
      </w:pPr>
      <w:r>
        <w:t xml:space="preserve">The research will employ a mixed-methods approach, designed for applicability within the Iranian Civil Engineering landscape:</w:t>
      </w:r>
    </w:p>
    <w:p>
      <w:pPr>
        <w:numPr>
          <w:ilvl w:val="0"/>
          <w:numId w:val="1003"/>
        </w:numPr>
        <w:pStyle w:val="Compact"/>
      </w:pPr>
      <w:r>
        <w:rPr>
          <w:bCs/>
          <w:b/>
        </w:rPr>
        <w:t xml:space="preserve">Case Study Analysis:</w:t>
      </w:r>
      <w:r>
        <w:t xml:space="preserve"> </w:t>
      </w:r>
      <w:r>
        <w:t xml:space="preserve">In-depth study of 3-5 current or recently completed projects in Tehran (e.g., Metro Line 5 extension, rehabilitation of Vahdat Street, new water treatment plants) to identify existing practices and gaps related to resilience/sustainability.</w:t>
      </w:r>
    </w:p>
    <w:p>
      <w:pPr>
        <w:numPr>
          <w:ilvl w:val="0"/>
          <w:numId w:val="1003"/>
        </w:numPr>
        <w:pStyle w:val="Compact"/>
      </w:pPr>
      <w:r>
        <w:rPr>
          <w:bCs/>
          <w:b/>
        </w:rPr>
        <w:t xml:space="preserve">Field Surveys &amp; Interviews:</w:t>
      </w:r>
      <w:r>
        <w:t xml:space="preserve"> </w:t>
      </w:r>
      <w:r>
        <w:t xml:space="preserve">Structured interviews with 15-20 practicing Civil Engineers from Tehran-based consulting firms and municipal departments, alongside site visits to assess implementation challenges and opportunities specific to Iran.</w:t>
      </w:r>
    </w:p>
    <w:p>
      <w:pPr>
        <w:numPr>
          <w:ilvl w:val="0"/>
          <w:numId w:val="1003"/>
        </w:numPr>
        <w:pStyle w:val="Compact"/>
      </w:pPr>
      <w:r>
        <w:rPr>
          <w:bCs/>
          <w:b/>
        </w:rPr>
        <w:t xml:space="preserve">Technical Modeling &amp; Simulation:</w:t>
      </w:r>
      <w:r>
        <w:t xml:space="preserve"> </w:t>
      </w:r>
      <w:r>
        <w:t xml:space="preserve">Utilizing software like ETABS (for seismic analysis) and EnviroSim (for water management modeling) adapted for Tehran's soil parameters and climate data. Comparative life-cycle assessment (LCA) of material options will be conducted.</w:t>
      </w:r>
    </w:p>
    <w:p>
      <w:pPr>
        <w:numPr>
          <w:ilvl w:val="0"/>
          <w:numId w:val="1003"/>
        </w:numPr>
        <w:pStyle w:val="Compact"/>
      </w:pPr>
      <w:r>
        <w:rPr>
          <w:bCs/>
          <w:b/>
        </w:rPr>
        <w:t xml:space="preserve">Stakeholder Workshops:</w:t>
      </w:r>
      <w:r>
        <w:t xml:space="preserve"> </w:t>
      </w:r>
      <w:r>
        <w:t xml:space="preserve">Organizing focus groups with key stakeholders (Civil Engineers, city planners, environmental scientists, local authorities in Iran) to co-develop the practical guidelines and validate findings within the Tehran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relevance for both academic advancement and professional practice:</w:t>
      </w:r>
    </w:p>
    <w:p>
      <w:pPr>
        <w:numPr>
          <w:ilvl w:val="0"/>
          <w:numId w:val="1004"/>
        </w:numPr>
        <w:pStyle w:val="Compact"/>
      </w:pPr>
      <w:r>
        <w:rPr>
          <w:bCs/>
          <w:b/>
        </w:rPr>
        <w:t xml:space="preserve">For Iranian Civil Engineers:</w:t>
      </w:r>
      <w:r>
        <w:t xml:space="preserve"> </w:t>
      </w:r>
      <w:r>
        <w:t xml:space="preserve">Provides actionable, context-specific tools to enhance project safety, reduce lifecycle costs through sustainability, and meet evolving regulatory demands within Iran's infrastructure sector.</w:t>
      </w:r>
    </w:p>
    <w:p>
      <w:pPr>
        <w:numPr>
          <w:ilvl w:val="0"/>
          <w:numId w:val="1004"/>
        </w:numPr>
        <w:pStyle w:val="Compact"/>
      </w:pPr>
      <w:r>
        <w:rPr>
          <w:bCs/>
          <w:b/>
        </w:rPr>
        <w:t xml:space="preserve">For Tehran &amp; Iran:</w:t>
      </w:r>
      <w:r>
        <w:t xml:space="preserve"> </w:t>
      </w:r>
      <w:r>
        <w:t xml:space="preserve">Directly contributes to building a more resilient and resource-efficient city infrastructure system, addressing critical urban challenges of seismic risk and water scarcity. This is vital for Tehran's long-term livability and economic stability.</w:t>
      </w:r>
    </w:p>
    <w:p>
      <w:pPr>
        <w:numPr>
          <w:ilvl w:val="0"/>
          <w:numId w:val="1004"/>
        </w:numPr>
        <w:pStyle w:val="Compact"/>
      </w:pPr>
      <w:r>
        <w:rPr>
          <w:bCs/>
          <w:b/>
        </w:rPr>
        <w:t xml:space="preserve">For Civil Engineering Education in Iran:</w:t>
      </w:r>
      <w:r>
        <w:t xml:space="preserve"> </w:t>
      </w:r>
      <w:r>
        <w:t xml:space="preserve">The developed guidelines will serve as a valuable resource for curricula at Iranian universities, ensuring the next generation of Civil Engineers is trained with integrated resilience and sustainability perspectives from the outset.</w:t>
      </w:r>
    </w:p>
    <w:p>
      <w:pPr>
        <w:numPr>
          <w:ilvl w:val="0"/>
          <w:numId w:val="1004"/>
        </w:numPr>
        <w:pStyle w:val="Compact"/>
      </w:pPr>
      <w:r>
        <w:rPr>
          <w:bCs/>
          <w:b/>
        </w:rPr>
        <w:t xml:space="preserve">Achieving Resilience:</w:t>
      </w:r>
      <w:r>
        <w:t xml:space="preserve"> </w:t>
      </w:r>
      <w:r>
        <w:t xml:space="preserve">Ultimately, this research aims to produce a tangible framework that empowers Iranian Civil Engineers in Tehran to design and construct infrastructure that not only withstands earthquakes but also thrives within Tehran's environmental constraints, making it a cornerstone Thesis Proposal for sustainable development in Iran.</w:t>
      </w:r>
    </w:p>
    <w:bookmarkEnd w:id="24"/>
    <w:bookmarkStart w:id="25" w:name="timeline-summary"/>
    <w:p>
      <w:pPr>
        <w:pStyle w:val="Heading2"/>
      </w:pPr>
      <w:r>
        <w:t xml:space="preserve">6. Timeline (Summary)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(Tehran Focus)</w:t>
            </w:r>
          </w:p>
        </w:tc>
      </w:tr>
      <w:tr>
        <w:tc>
          <w:tcPr/>
          <w:p>
            <w:pPr>
              <w:pStyle w:val="Compact"/>
              <w:jc w:val="left"/>
            </w:pPr>
            <w:r>
              <w:t xml:space="preserve">Literature Review &amp; Site Assessment (Iran)</w:t>
            </w:r>
          </w:p>
        </w:tc>
        <w:tc>
          <w:tcPr/>
          <w:p>
            <w:pPr>
              <w:pStyle w:val="Compact"/>
              <w:jc w:val="left"/>
            </w:pPr>
            <w:r>
              <w:t xml:space="preserve">Months 1-3</w:t>
            </w:r>
          </w:p>
        </w:tc>
        <w:tc>
          <w:tcPr/>
          <w:p>
            <w:pPr>
              <w:pStyle w:val="Compact"/>
              <w:jc w:val="left"/>
            </w:pPr>
            <w:r>
              <w:t xml:space="preserve">Review Iranian seismic codes, sustainability studies; GIS mapping of Tehran's critical infrastructure vulnerability.</w:t>
            </w:r>
          </w:p>
        </w:tc>
      </w:tr>
      <w:tr>
        <w:tc>
          <w:tcPr/>
          <w:p>
            <w:pPr>
              <w:pStyle w:val="Compact"/>
              <w:jc w:val="left"/>
            </w:pPr>
            <w:r>
              <w:t xml:space="preserve">Case Studies &amp; Interviews (Tehran)</w:t>
            </w:r>
          </w:p>
        </w:tc>
        <w:tc>
          <w:tcPr/>
          <w:p>
            <w:pPr>
              <w:pStyle w:val="Compact"/>
              <w:jc w:val="left"/>
            </w:pPr>
            <w:r>
              <w:t xml:space="preserve">Months 4-7</w:t>
            </w:r>
          </w:p>
        </w:tc>
        <w:tc>
          <w:tcPr/>
          <w:p>
            <w:pPr>
              <w:pStyle w:val="Compact"/>
              <w:jc w:val="left"/>
            </w:pPr>
            <w:r>
              <w:t xml:space="preserve">Data collection from 3-5 Tehran projects; Engineer interviews in Tehran.</w:t>
            </w:r>
          </w:p>
        </w:tc>
      </w:tr>
      <w:tr>
        <w:tc>
          <w:tcPr/>
          <w:p>
            <w:pPr>
              <w:pStyle w:val="Compact"/>
              <w:jc w:val="left"/>
            </w:pPr>
            <w:r>
              <w:t xml:space="preserve">Modeling &amp; Analysis (Iran Context)</w:t>
            </w:r>
          </w:p>
        </w:tc>
        <w:tc>
          <w:tcPr/>
          <w:p>
            <w:pPr>
              <w:pStyle w:val="Compact"/>
              <w:jc w:val="left"/>
            </w:pPr>
            <w:r>
              <w:t xml:space="preserve">Months 8-10</w:t>
            </w:r>
          </w:p>
        </w:tc>
        <w:tc>
          <w:tcPr/>
          <w:p>
            <w:pPr>
              <w:pStyle w:val="Compact"/>
              <w:jc w:val="left"/>
            </w:pPr>
            <w:r>
              <w:t xml:space="preserve">Seismic simulations; Material LCA; Cost-benefit modeling for Tehran conditions.</w:t>
            </w:r>
          </w:p>
        </w:tc>
      </w:tr>
      <w:tr>
        <w:tc>
          <w:tcPr/>
          <w:p>
            <w:pPr>
              <w:pStyle w:val="Compact"/>
              <w:jc w:val="left"/>
            </w:pPr>
            <w:r>
              <w:t xml:space="preserve">Guideline Development &amp; Validation</w:t>
            </w:r>
          </w:p>
        </w:tc>
        <w:tc>
          <w:tcPr/>
          <w:p>
            <w:pPr>
              <w:pStyle w:val="Compact"/>
              <w:jc w:val="left"/>
            </w:pPr>
            <w:r>
              <w:t xml:space="preserve">Months 11-13</w:t>
            </w:r>
            <w:r>
              <w:br/>
            </w:r>
            <w:r>
              <w:t xml:space="preserve">Workshops with Tehran stakeholders; Drafting guidelines.</w:t>
            </w:r>
          </w:p>
        </w:tc>
        <w:tc>
          <w:tcPr/>
          <w:p>
            <w:pPr>
              <w:pStyle w:val="Compact"/>
            </w:pPr>
          </w:p>
        </w:tc>
      </w:tr>
      <w:tr>
        <w:tc>
          <w:tcPr/>
          <w:p>
            <w:pPr>
              <w:pStyle w:val="Compact"/>
              <w:jc w:val="left"/>
            </w:pPr>
            <w:r>
              <w:t xml:space="preserve">Thesis Writing &amp; Finalization (Iran)</w:t>
            </w:r>
          </w:p>
        </w:tc>
        <w:tc>
          <w:tcPr/>
          <w:p>
            <w:pPr>
              <w:pStyle w:val="Compact"/>
              <w:jc w:val="left"/>
            </w:pPr>
            <w:r>
              <w:t xml:space="preserve">Months 14-15</w:t>
            </w:r>
          </w:p>
        </w:tc>
        <w:tc>
          <w:tcPr/>
          <w:p>
            <w:pPr>
              <w:pStyle w:val="Compact"/>
              <w:jc w:val="left"/>
            </w:pPr>
            <w:r>
              <w:t xml:space="preserve">Final report, policy recommendations for Tehran authorities.</w:t>
            </w:r>
          </w:p>
        </w:tc>
      </w:tr>
    </w:tbl>
    <w:p>
      <w:pPr>
        <w:pStyle w:val="BodyText"/>
      </w:pPr>
      <w:r>
        <w:rPr>
          <w:bCs/>
          <w:b/>
        </w:rPr>
        <w:t xml:space="preserve">This Thesis Proposal is designed explicitly to address the critical needs of Civil Engineers operating within Iran, with Tehran serving as the essential and urgent focal point for this vital research. It moves beyond theoretical discussion to deliver practical, implementable solutions directly applicable to the realities faced by Iranian Civil Engineering professionals in the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in Iran Tehran</dc:title>
  <dc:creator/>
  <dc:language>en</dc:language>
  <cp:keywords/>
  <dcterms:created xsi:type="dcterms:W3CDTF">2026-07-13T16:50:25Z</dcterms:created>
  <dcterms:modified xsi:type="dcterms:W3CDTF">2026-07-13T16:50:25Z</dcterms:modified>
</cp:coreProperties>
</file>

<file path=docProps/custom.xml><?xml version="1.0" encoding="utf-8"?>
<Properties xmlns="http://schemas.openxmlformats.org/officeDocument/2006/custom-properties" xmlns:vt="http://schemas.openxmlformats.org/officeDocument/2006/docPropsVTypes"/>
</file>