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Infrastructure</w:t>
      </w:r>
      <w:r>
        <w:t xml:space="preserve"> </w:t>
      </w:r>
      <w:r>
        <w:t xml:space="preserve">through</w:t>
      </w:r>
      <w:r>
        <w:t xml:space="preserve"> </w:t>
      </w:r>
      <w:r>
        <w:t xml:space="preserve">Civil</w:t>
      </w:r>
      <w:r>
        <w:t xml:space="preserve"> </w:t>
      </w:r>
      <w:r>
        <w:t xml:space="preserve">Engineering</w:t>
      </w:r>
      <w:r>
        <w:t xml:space="preserve"> </w:t>
      </w:r>
      <w:r>
        <w:t xml:space="preserve">in</w:t>
      </w:r>
      <w:r>
        <w:t xml:space="preserve"> </w:t>
      </w:r>
      <w:r>
        <w:t xml:space="preserve">Italy</w:t>
      </w:r>
      <w:r>
        <w:t xml:space="preserve"> </w:t>
      </w:r>
      <w:r>
        <w:t xml:space="preserve">Milan</w:t>
      </w:r>
    </w:p>
    <w:bookmarkStart w:id="27" w:name="X238bf87fba4bf8002eecaca515e6fae4ad5f18b"/>
    <w:p>
      <w:pPr>
        <w:pStyle w:val="Heading1"/>
      </w:pPr>
      <w:r>
        <w:t xml:space="preserve">Thesis Proposal: Integrating Climate Resilience and Digital Innovation in Urban Infrastructure Management for Civil Engineers in Italy Milan</w:t>
      </w:r>
    </w:p>
    <w:p>
      <w:pPr>
        <w:pStyle w:val="FirstParagraph"/>
      </w:pPr>
      <w:r>
        <w:rPr>
          <w:bCs/>
          <w:b/>
        </w:rPr>
        <w:t xml:space="preserve">Abstract:</w:t>
      </w:r>
      <w:r>
        <w:t xml:space="preserve"> </w:t>
      </w:r>
      <w:r>
        <w:t xml:space="preserve">This Thesis Proposal outlines a comprehensive research agenda focused on addressing the critical infrastructure challenges facing Milan, Italy. As one of Europe's most densely populated urban centers with a unique blend of historical significance and modern economic dynamism, Milan presents a complex laboratory for Civil Engineering innovation. This study will investigate the integration of advanced digital tools (BIM, IoT sensors, AI-driven analytics) with sustainable engineering practices to enhance the resilience and efficiency of Milan's aging urban infrastructure systems. The research will position the Civil Engineer as a central architect of future-proof cities within Italy's evolving urban landscape, directly contributing to Milan's strategic goals for climate neutrality by 2050. The proposed work is structured around actionable methodologies designed specifically for the Italian regulatory context and the unique socio-technical environment of Milan.</w:t>
      </w:r>
    </w:p>
    <w:bookmarkStart w:id="20" w:name="X2d342ba44cde6931d41a7594e37dbba9e59e887"/>
    <w:p>
      <w:pPr>
        <w:pStyle w:val="Heading2"/>
      </w:pPr>
      <w:r>
        <w:t xml:space="preserve">1. Introduction and Context: Civil Engineering in the Heart of Italy Milan</w:t>
      </w:r>
    </w:p>
    <w:p>
      <w:pPr>
        <w:pStyle w:val="FirstParagraph"/>
      </w:pPr>
      <w:r>
        <w:t xml:space="preserve">Milan, Italy's financial, commercial, and cultural capital, faces unprecedented pressure on its infrastructure due to population density (over 1.3 million residents in the city proper), climate change impacts (increasing frequency of extreme heat and precipitation events), and the need for sustainable urban regeneration. The role of the Civil Engineer in Milan transcends traditional construction oversight; it demands proactive leadership in designing, managing, and retrofitting systems to ensure public safety, environmental compliance under Italian law (e.g., D.Lgs 49/2017 on energy efficiency), and economic vitality. Current infrastructure challenges include aging water networks exceeding 50 years in some sections, traffic congestion contributing significantly to air pollution (exceeding EU limits), and insufficient green space to mitigate the urban heat island effect – all critical issues requiring innovative Civil Engineering solutions. This Thesis Proposal directly responds to Milan's Municipal Strategic Plan (PSM) and the Italian National Recovery and Resilience Plan (PNRR), which prioritize sustainable infrastructure as a cornerstone of national development, particularly within Lombardy.</w:t>
      </w:r>
    </w:p>
    <w:bookmarkEnd w:id="20"/>
    <w:bookmarkStart w:id="21" w:name="X6beb17061df75950b25eddde065042b1adba963"/>
    <w:p>
      <w:pPr>
        <w:pStyle w:val="Heading2"/>
      </w:pPr>
      <w:r>
        <w:t xml:space="preserve">2. Problem Statement: The Gap in Milan's Civil Engineering Practice</w:t>
      </w:r>
    </w:p>
    <w:p>
      <w:pPr>
        <w:pStyle w:val="FirstParagraph"/>
      </w:pPr>
      <w:r>
        <w:t xml:space="preserve">While Milan possesses world-class engineering institutions like Politecnico di Milano and a robust tradition of Civil Engineering excellence, the city lags in systematically implementing integrated, data-driven approaches to infrastructure management at scale. Existing projects often operate in silos (transportation, water, energy), failing to leverage cross-sectoral data. Furthermore, the adoption of cutting-edge digital tools within Milan's municipal engineering departments and private consulting firms is inconsistent and frequently disconnected from Italy's specific regulatory frameworks for public works procurement and sustainability reporting. This gap hinders Milan's ability to meet its ambitious climate targets efficiently. The Civil Engineer in Italy Milan requires enhanced methodologies that bridge the digital transformation imperative with practical, context-specific application within the Italian civil engineering ecosystem.</w:t>
      </w:r>
    </w:p>
    <w:bookmarkEnd w:id="21"/>
    <w:bookmarkStart w:id="22" w:name="Xfdb2ab3784b42ab2ed66afe68d772f5a5376956"/>
    <w:p>
      <w:pPr>
        <w:pStyle w:val="Heading2"/>
      </w:pPr>
      <w:r>
        <w:t xml:space="preserve">3. Research Objectives: A Civil Engineer's Action Plan for Milan</w:t>
      </w:r>
    </w:p>
    <w:p>
      <w:pPr>
        <w:pStyle w:val="FirstParagraph"/>
      </w:pPr>
      <w:r>
        <w:t xml:space="preserve">This Thesis Proposal defines three primary objectives to be achieved through rigorous research and field application, specifically tailored for the Civil Engineer working in Italy Milan:</w:t>
      </w:r>
    </w:p>
    <w:p>
      <w:pPr>
        <w:numPr>
          <w:ilvl w:val="0"/>
          <w:numId w:val="1001"/>
        </w:numPr>
        <w:pStyle w:val="Compact"/>
      </w:pPr>
      <w:r>
        <w:rPr>
          <w:bCs/>
          <w:b/>
        </w:rPr>
        <w:t xml:space="preserve">Develop a Context-Specific Framework:</w:t>
      </w:r>
      <w:r>
        <w:t xml:space="preserve"> </w:t>
      </w:r>
      <w:r>
        <w:t xml:space="preserve">Create a validated framework integrating BIM (Building Information Modeling), IoT sensor networks, and AI analytics for real-time monitoring and predictive maintenance of critical urban infrastructure assets (e.g., bridges, water mains, stormwater systems) within Milan's unique topographical and climatic conditions.</w:t>
      </w:r>
    </w:p>
    <w:p>
      <w:pPr>
        <w:numPr>
          <w:ilvl w:val="0"/>
          <w:numId w:val="1001"/>
        </w:numPr>
        <w:pStyle w:val="Compact"/>
      </w:pPr>
      <w:r>
        <w:t xml:space="preserve">Assess Regulatory &amp; Social Integration:** Analyze the barriers to adopting this digital framework under Italian public procurement laws (D.Lgs 50/2016) and evaluate stakeholder (municipal departments, contractors, citizens) acceptance mechanisms for sustainable infrastructure projects in Milan.</w:t>
      </w:r>
    </w:p>
    <w:p>
      <w:pPr>
        <w:numPr>
          <w:ilvl w:val="0"/>
          <w:numId w:val="1001"/>
        </w:numPr>
        <w:pStyle w:val="Compact"/>
      </w:pPr>
      <w:r>
        <w:t xml:space="preserve">Quantify Resilience &amp; Sustainability Gains:** Model and quantify the potential reduction in maintenance costs, water loss rates (currently ~30% in older Milan districts), carbon footprint, and enhanced service resilience (e.g., reduced flood risk) achievable through the proposed framework compared to current Milan practices.</w:t>
      </w:r>
    </w:p>
    <w:bookmarkEnd w:id="22"/>
    <w:bookmarkStart w:id="23" w:name="Xf3fc26470c0e6b0a755ef721d0a3000a0a28ff7"/>
    <w:p>
      <w:pPr>
        <w:pStyle w:val="Heading2"/>
      </w:pPr>
      <w:r>
        <w:t xml:space="preserve">4. Methodology: A Civil Engineer's Practical Approach in Italy Milan</w:t>
      </w:r>
    </w:p>
    <w:p>
      <w:pPr>
        <w:pStyle w:val="FirstParagraph"/>
      </w:pPr>
      <w:r>
        <w:t xml:space="preserve">This research adopts a mixed-methods approach, combining academic rigor with actionable insights for the Civil Engineer in Milan:</w:t>
      </w:r>
    </w:p>
    <w:p>
      <w:pPr>
        <w:numPr>
          <w:ilvl w:val="0"/>
          <w:numId w:val="1002"/>
        </w:numPr>
        <w:pStyle w:val="Compact"/>
      </w:pPr>
      <w:r>
        <w:rPr>
          <w:bCs/>
          <w:b/>
        </w:rPr>
        <w:t xml:space="preserve">Case Study Analysis:</w:t>
      </w:r>
      <w:r>
        <w:t xml:space="preserve"> </w:t>
      </w:r>
      <w:r>
        <w:t xml:space="preserve">Detailed examination of ongoing or completed Milan infrastructure projects (e.g., Metro Line 5 expansion, Porta Nuova regeneration zone) to identify best practices and failures related to digital integration and sustainability.</w:t>
      </w:r>
    </w:p>
    <w:p>
      <w:pPr>
        <w:numPr>
          <w:ilvl w:val="0"/>
          <w:numId w:val="1002"/>
        </w:numPr>
        <w:pStyle w:val="Compact"/>
      </w:pPr>
      <w:r>
        <w:rPr>
          <w:bCs/>
          <w:b/>
        </w:rPr>
        <w:t xml:space="preserve">Stakeholder Workshops &amp; Surveys:</w:t>
      </w:r>
      <w:r>
        <w:t xml:space="preserve"> </w:t>
      </w:r>
      <w:r>
        <w:t xml:space="preserve">Collaborative workshops with key Italian entities: Comune di Milano Engineering Department, Aem (Municipal Energy Utility), Consorzio del Parco Nord, and leading Milanese Civil Engineering firms (e.g., Webuild, CDP Infrastrutture) to co-design the framework and gather practical insights.</w:t>
      </w:r>
    </w:p>
    <w:p>
      <w:pPr>
        <w:numPr>
          <w:ilvl w:val="0"/>
          <w:numId w:val="1002"/>
        </w:numPr>
        <w:pStyle w:val="Compact"/>
      </w:pPr>
      <w:r>
        <w:rPr>
          <w:bCs/>
          <w:b/>
        </w:rPr>
        <w:t xml:space="preserve">GIS &amp; Data Modeling:</w:t>
      </w:r>
      <w:r>
        <w:t xml:space="preserve"> </w:t>
      </w:r>
      <w:r>
        <w:t xml:space="preserve">Utilizing Milan's open data portal (Dati.Milano) and simulated IoT sensor data to develop spatial models assessing infrastructure vulnerability across different Milanese boroughs (e.g., historical center vs. industrial zones), applying Italian environmental standards.</w:t>
      </w:r>
    </w:p>
    <w:p>
      <w:pPr>
        <w:numPr>
          <w:ilvl w:val="0"/>
          <w:numId w:val="1002"/>
        </w:numPr>
        <w:pStyle w:val="Compact"/>
      </w:pPr>
      <w:r>
        <w:rPr>
          <w:bCs/>
          <w:b/>
        </w:rPr>
        <w:t xml:space="preserve">Pilot Implementation &amp; Impact Assessment:</w:t>
      </w:r>
      <w:r>
        <w:t xml:space="preserve"> </w:t>
      </w:r>
      <w:r>
        <w:t xml:space="preserve">A controlled pilot application of the core framework components on a selected, representative infrastructure asset within Milan's municipal portfolio, measuring outcomes against defined KPIs for cost, time, and sustainability.</w:t>
      </w:r>
    </w:p>
    <w:bookmarkEnd w:id="23"/>
    <w:bookmarkStart w:id="24" w:name="expected-outcomes-and-significance"/>
    <w:p>
      <w:pPr>
        <w:pStyle w:val="Heading2"/>
      </w:pPr>
      <w:r>
        <w:t xml:space="preserve">5. Expected Outcomes and Significance</w:t>
      </w:r>
    </w:p>
    <w:p>
      <w:pPr>
        <w:pStyle w:val="FirstParagraph"/>
      </w:pPr>
      <w:r>
        <w:t xml:space="preserve">The successful completion of this Thesis Proposal will yield significant value for Civil Engineering practice in Italy Milan:</w:t>
      </w:r>
    </w:p>
    <w:p>
      <w:pPr>
        <w:numPr>
          <w:ilvl w:val="0"/>
          <w:numId w:val="1003"/>
        </w:numPr>
        <w:pStyle w:val="Compact"/>
      </w:pPr>
      <w:r>
        <w:t xml:space="preserve">A validated, scalable digital framework explicitly designed for Italian civil engineering regulations and Milan's urban reality, directly empowering the Civil Engineer to lead integrated projects.</w:t>
      </w:r>
    </w:p>
    <w:p>
      <w:pPr>
        <w:numPr>
          <w:ilvl w:val="0"/>
          <w:numId w:val="1003"/>
        </w:numPr>
        <w:pStyle w:val="Compact"/>
      </w:pPr>
      <w:r>
        <w:t xml:space="preserve">Concrete evidence demonstrating the economic viability (reduced lifecycle costs) and environmental benefits (lower CO2e emissions) of adopting such an approach within Milan's infrastructure portfolio.</w:t>
      </w:r>
    </w:p>
    <w:p>
      <w:pPr>
        <w:numPr>
          <w:ilvl w:val="0"/>
          <w:numId w:val="1003"/>
        </w:numPr>
        <w:pStyle w:val="Compact"/>
      </w:pPr>
      <w:r>
        <w:t xml:space="preserve">A roadmap for municipal authorities and engineering firms in Italy, specifically Milan, to navigate regulatory hurdles and maximize ROI on digital transformation investments in critical infrastructure.</w:t>
      </w:r>
    </w:p>
    <w:p>
      <w:pPr>
        <w:numPr>
          <w:ilvl w:val="0"/>
          <w:numId w:val="1003"/>
        </w:numPr>
        <w:pStyle w:val="Compact"/>
      </w:pPr>
      <w:r>
        <w:t xml:space="preserve">Contribution to academic knowledge on urban resilience strategies applicable beyond Milan, enriching the global discourse on Civil Engineering for sustainable cities within the European context.</w:t>
      </w:r>
    </w:p>
    <w:bookmarkEnd w:id="24"/>
    <w:bookmarkStart w:id="25" w:name="timeline-and-feasibility-milan-context"/>
    <w:p>
      <w:pPr>
        <w:pStyle w:val="Heading2"/>
      </w:pPr>
      <w:r>
        <w:t xml:space="preserve">6. Timeline and Feasibility (Milan Context)</w:t>
      </w:r>
    </w:p>
    <w:p>
      <w:pPr>
        <w:pStyle w:val="FirstParagraph"/>
      </w:pPr>
      <w:r>
        <w:t xml:space="preserve">The proposed research is feasible within a standard Italian Master's thesis timeframe (18-24 months), leveraging established partnerships with Politecnico di Milano, the City of Milan's Engineering Department (through formal collaboration agreements), and access to relevant municipal data streams. Key milestones include literature review &amp; framework design (Months 1-6), stakeholder engagement &amp; pilot site selection (Months 7-10), data collection &amp; modeling (Months 11-16), and final analysis, writing, and dissemination (Months 17-24). The specific focus on Milan ensures the research remains grounded in a manageable, high-priority urban context where rapid implementation of findings is both possible and critical for Italy's national urban goals.</w:t>
      </w:r>
    </w:p>
    <w:bookmarkEnd w:id="25"/>
    <w:bookmarkStart w:id="26" w:name="X25b2f9cc7dc5eda58772467eee1a71150f5b330"/>
    <w:p>
      <w:pPr>
        <w:pStyle w:val="Heading2"/>
      </w:pPr>
      <w:r>
        <w:t xml:space="preserve">7. Conclusion: The Civil Engineer as Milan's Infrastructure Catalyst</w:t>
      </w:r>
    </w:p>
    <w:p>
      <w:pPr>
        <w:pStyle w:val="FirstParagraph"/>
      </w:pPr>
      <w:r>
        <w:t xml:space="preserve">This Thesis Proposal is not merely an academic exercise; it is a targeted response to Milan, Italy's urgent need for smarter, more resilient infrastructure management. It positions the Civil Engineer as the indispensable professional capable of bridging technological innovation with practical implementation within the unique Italian urban framework. By focusing on actionable tools and methodologies directly applicable to Milan's challenges – from managing flood risks in the Lambro river basin to optimizing energy use in historic buildings – this research promises tangible benefits for Milan's citizens, environment, and economy. The findings will provide a blueprint for Civil Engineers across Italy Milan and beyond, demonstrating how digital transformation can be effectively harnessed to build cities that are not only functional but truly resilient and sustainable. This Thesis Proposal represents a crucial step towards elevating the role of the Civil Engineer as a central architect of Milan's future within Italy's broader urban development narrative.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Infrastructure through Civil Engineering in Italy Milan</dc:title>
  <dc:creator/>
  <dc:language>en</dc:language>
  <cp:keywords/>
  <dcterms:created xsi:type="dcterms:W3CDTF">2025-12-11T00:11:51Z</dcterms:created>
  <dcterms:modified xsi:type="dcterms:W3CDTF">2025-12-11T00:11:51Z</dcterms:modified>
</cp:coreProperties>
</file>

<file path=docProps/custom.xml><?xml version="1.0" encoding="utf-8"?>
<Properties xmlns="http://schemas.openxmlformats.org/officeDocument/2006/custom-properties" xmlns:vt="http://schemas.openxmlformats.org/officeDocument/2006/docPropsVTypes"/>
</file>