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Urban</w:t>
      </w:r>
      <w:r>
        <w:t xml:space="preserve"> </w:t>
      </w:r>
      <w:r>
        <w:t xml:space="preserve">Infrastructure</w:t>
      </w:r>
      <w:r>
        <w:t xml:space="preserve"> </w:t>
      </w:r>
      <w:r>
        <w:t xml:space="preserve">Challenges</w:t>
      </w:r>
      <w:r>
        <w:t xml:space="preserve"> </w:t>
      </w:r>
      <w:r>
        <w:t xml:space="preserve">Through</w:t>
      </w:r>
      <w:r>
        <w:t xml:space="preserve"> </w:t>
      </w:r>
      <w:r>
        <w:t xml:space="preserve">Civil</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bd1a5a3e7d6f86dd4674630fe6b1430db0650cf"/>
    <w:p>
      <w:pPr>
        <w:pStyle w:val="Heading1"/>
      </w:pPr>
      <w:r>
        <w:t xml:space="preserve">Thesis Proposal: Enhancing Sustainable Urban Development in Abidjan, Ivory Coast Through Advanced Civil Engineering Practices</w:t>
      </w:r>
    </w:p>
    <w:bookmarkStart w:id="20" w:name="abstract"/>
    <w:p>
      <w:pPr>
        <w:pStyle w:val="Heading2"/>
      </w:pPr>
      <w:r>
        <w:t xml:space="preserve">Abstract</w:t>
      </w:r>
    </w:p>
    <w:p>
      <w:pPr>
        <w:pStyle w:val="FirstParagraph"/>
      </w:pPr>
      <w:r>
        <w:t xml:space="preserve">This thesis proposal outlines a comprehensive research project focused on the critical infrastructure challenges facing Abidjan, the economic capital of the Ivory Coast. As one of West Africa's most dynamic urban centers experiencing rapid population growth (exceeding 5 million inhabitants), Abidjan confronts severe pressures on its transportation networks, water management systems, and flood resilience. The proposed research will investigate innovative civil engineering solutions tailored to the specific socio-economic and environmental context of Abidjan. This work directly addresses the urgent needs of a Civil Engineer operating within the Ivory Coast national framework, aiming to produce actionable strategies for sustainable urban development that align with the country's Vision 2030 goals. The study integrates field assessments, computational modeling, and stakeholder engagement to develop scalable infrastructure interventions critical for Abidjan's future stability and economic prosperity.</w:t>
      </w:r>
    </w:p>
    <w:bookmarkEnd w:id="20"/>
    <w:bookmarkStart w:id="21" w:name="X98ed9d5f3f2630b86cae8a3da060fb882267613"/>
    <w:p>
      <w:pPr>
        <w:pStyle w:val="Heading2"/>
      </w:pPr>
      <w:r>
        <w:t xml:space="preserve">1. Introduction: Context of Civil Engineering in Ivory Coast Abidjan</w:t>
      </w:r>
    </w:p>
    <w:p>
      <w:pPr>
        <w:pStyle w:val="FirstParagraph"/>
      </w:pPr>
      <w:r>
        <w:t xml:space="preserve">The Ivory Coast, a leading economic power in West Africa, has experienced remarkable growth over the past two decades. However, this progress has been unevenly distributed across its urban centers, most critically within Abidjan. The city's infrastructure systems—designed for a population of roughly 2 million in the 1980s—now strain under the weight of relentless urbanization and climate change impacts. The role of the Civil Engineer in this context transcends mere technical execution; it demands holistic understanding of local constraints, resource limitations, and community needs. This thesis proposal positions itself at the nexus of this critical challenge: how can a Civil Engineer leverage modern engineering principles to rebuild Abidjan's infrastructure sustainably and equitably? The Ivory Coast government has prioritized infrastructure investment (e.g., the Abidjan Metro project, port expansions), yet significant gaps remain in drainage, housing quality, and road resilience. This research directly responds to these national priorities.</w:t>
      </w:r>
    </w:p>
    <w:bookmarkEnd w:id="21"/>
    <w:bookmarkStart w:id="22" w:name="problem-statement"/>
    <w:p>
      <w:pPr>
        <w:pStyle w:val="Heading2"/>
      </w:pPr>
      <w:r>
        <w:t xml:space="preserve">2. Problem Statement</w:t>
      </w:r>
    </w:p>
    <w:p>
      <w:pPr>
        <w:pStyle w:val="FirstParagraph"/>
      </w:pPr>
      <w:r>
        <w:t xml:space="preserve">Abidjan faces a confluence of interrelated infrastructure crises that demand immediate Civil Engineering intervention:</w:t>
      </w:r>
    </w:p>
    <w:p>
      <w:pPr>
        <w:numPr>
          <w:ilvl w:val="0"/>
          <w:numId w:val="1001"/>
        </w:numPr>
        <w:pStyle w:val="Compact"/>
      </w:pPr>
      <w:r>
        <w:rPr>
          <w:bCs/>
          <w:b/>
        </w:rPr>
        <w:t xml:space="preserve">Flooding &amp; Drainage Collapse:</w:t>
      </w:r>
      <w:r>
        <w:t xml:space="preserve"> </w:t>
      </w:r>
      <w:r>
        <w:t xml:space="preserve">Annual monsoon rains overwhelm inadequate drainage, inundating neighborhoods like Yopougon and Plateau (affecting over 500,000 residents), causing massive economic losses and health hazards.</w:t>
      </w:r>
    </w:p>
    <w:p>
      <w:pPr>
        <w:numPr>
          <w:ilvl w:val="0"/>
          <w:numId w:val="1001"/>
        </w:numPr>
        <w:pStyle w:val="Compact"/>
      </w:pPr>
      <w:r>
        <w:rPr>
          <w:bCs/>
          <w:b/>
        </w:rPr>
        <w:t xml:space="preserve">Transportation Gridlock:</w:t>
      </w:r>
      <w:r>
        <w:t xml:space="preserve"> </w:t>
      </w:r>
      <w:r>
        <w:t xml:space="preserve">Chronic traffic congestion (averaging 3-4 hours daily commute) stifles productivity and increases pollution, stemming from fragmented road networks and insufficient public transit.</w:t>
      </w:r>
    </w:p>
    <w:p>
      <w:pPr>
        <w:numPr>
          <w:ilvl w:val="0"/>
          <w:numId w:val="1001"/>
        </w:numPr>
        <w:pStyle w:val="Compact"/>
      </w:pPr>
      <w:r>
        <w:rPr>
          <w:bCs/>
          <w:b/>
        </w:rPr>
        <w:t xml:space="preserve">Deteriorating Water &amp; Sanitation:</w:t>
      </w:r>
      <w:r>
        <w:t xml:space="preserve"> </w:t>
      </w:r>
      <w:r>
        <w:t xml:space="preserve">Aging pipelines lead to significant water loss (&gt;40%) and inadequate sewage treatment, contributing to groundwater contamination and disease outbreaks.</w:t>
      </w:r>
    </w:p>
    <w:p>
      <w:pPr>
        <w:numPr>
          <w:ilvl w:val="0"/>
          <w:numId w:val="1001"/>
        </w:numPr>
        <w:pStyle w:val="Compact"/>
      </w:pPr>
      <w:r>
        <w:rPr>
          <w:bCs/>
          <w:b/>
        </w:rPr>
        <w:t xml:space="preserve">Climate Vulnerability:</w:t>
      </w:r>
      <w:r>
        <w:t xml:space="preserve"> </w:t>
      </w:r>
      <w:r>
        <w:t xml:space="preserve">Coastal erosion threatens critical infrastructure (e.g., the port facilities), while extreme weather events expose systemic fragility in current designs.</w:t>
      </w:r>
    </w:p>
    <w:bookmarkEnd w:id="22"/>
    <w:bookmarkStart w:id="23" w:name="research-objectives"/>
    <w:p>
      <w:pPr>
        <w:pStyle w:val="Heading2"/>
      </w:pPr>
      <w:r>
        <w:t xml:space="preserve">3. Research Objectives</w:t>
      </w:r>
    </w:p>
    <w:p>
      <w:pPr>
        <w:pStyle w:val="FirstParagraph"/>
      </w:pPr>
      <w:r>
        <w:t xml:space="preserve">This thesis proposes to achieve the following specific objectives for a Civil Engineer operating within Ivory Coast Abidjan:</w:t>
      </w:r>
    </w:p>
    <w:p>
      <w:pPr>
        <w:numPr>
          <w:ilvl w:val="0"/>
          <w:numId w:val="1002"/>
        </w:numPr>
        <w:pStyle w:val="Compact"/>
      </w:pPr>
      <w:r>
        <w:rPr>
          <w:bCs/>
          <w:b/>
        </w:rPr>
        <w:t xml:space="preserve">Diagnose Systemic Failures:</w:t>
      </w:r>
      <w:r>
        <w:t xml:space="preserve"> </w:t>
      </w:r>
      <w:r>
        <w:t xml:space="preserve">Conduct a detailed assessment of key infrastructure subsystems (drainage, transport, water) across 5 representative Abidjan districts using GIS mapping, field surveys, and interviews with local engineering authorities (e.g., Ministry of Public Works).</w:t>
      </w:r>
    </w:p>
    <w:p>
      <w:pPr>
        <w:numPr>
          <w:ilvl w:val="0"/>
          <w:numId w:val="1002"/>
        </w:numPr>
        <w:pStyle w:val="Compact"/>
      </w:pPr>
      <w:r>
        <w:rPr>
          <w:bCs/>
          <w:b/>
        </w:rPr>
        <w:t xml:space="preserve">Develop Contextual Solutions:</w:t>
      </w:r>
      <w:r>
        <w:t xml:space="preserve"> </w:t>
      </w:r>
      <w:r>
        <w:t xml:space="preserve">Propose integrated civil engineering solutions incorporating green infrastructure (bioswales, permeable pavements), smart traffic management systems, and low-cost water conservation technologies specifically adapted to Abidjan's soil types, climate patterns, and socio-economic realities.</w:t>
      </w:r>
    </w:p>
    <w:p>
      <w:pPr>
        <w:numPr>
          <w:ilvl w:val="0"/>
          <w:numId w:val="1002"/>
        </w:numPr>
        <w:pStyle w:val="Compact"/>
      </w:pPr>
      <w:r>
        <w:rPr>
          <w:bCs/>
          <w:b/>
        </w:rPr>
        <w:t xml:space="preserve">Evaluate Socio-Economic Impact:</w:t>
      </w:r>
      <w:r>
        <w:t xml:space="preserve"> </w:t>
      </w:r>
      <w:r>
        <w:t xml:space="preserve">Model the cost-benefit analysis of proposed interventions against key metrics: economic productivity gains, reduced flood damage costs (using historical data), improved public health outcomes (e.g., cholera incidence reduction), and job creation within local construction sectors.</w:t>
      </w:r>
    </w:p>
    <w:p>
      <w:pPr>
        <w:numPr>
          <w:ilvl w:val="0"/>
          <w:numId w:val="1002"/>
        </w:numPr>
        <w:pStyle w:val="Compact"/>
      </w:pPr>
      <w:r>
        <w:rPr>
          <w:bCs/>
          <w:b/>
        </w:rPr>
        <w:t xml:space="preserve">Create Implementation Framework:</w:t>
      </w:r>
      <w:r>
        <w:t xml:space="preserve"> </w:t>
      </w:r>
      <w:r>
        <w:t xml:space="preserve">Develop a phased, financially viable roadmap for piloting the most promising interventions in partnership with Ivorian institutions like Côte d'Ivoire's National Agency for Urban Development (ANDU) and municipal authorities.</w:t>
      </w:r>
    </w:p>
    <w:bookmarkEnd w:id="23"/>
    <w:bookmarkStart w:id="24" w:name="methodology"/>
    <w:p>
      <w:pPr>
        <w:pStyle w:val="Heading2"/>
      </w:pPr>
      <w:r>
        <w:t xml:space="preserve">4. Methodology</w:t>
      </w:r>
    </w:p>
    <w:p>
      <w:pPr>
        <w:pStyle w:val="FirstParagraph"/>
      </w:pPr>
      <w:r>
        <w:t xml:space="preserve">The research will employ a mixed-methods approach, ensuring rigor and practical relevance for the Ivory Coast context:</w:t>
      </w:r>
    </w:p>
    <w:p>
      <w:pPr>
        <w:numPr>
          <w:ilvl w:val="0"/>
          <w:numId w:val="1003"/>
        </w:numPr>
        <w:pStyle w:val="Compact"/>
      </w:pPr>
      <w:r>
        <w:rPr>
          <w:bCs/>
          <w:b/>
        </w:rPr>
        <w:t xml:space="preserve">Phase 1: Contextual Analysis (Months 1-3):</w:t>
      </w:r>
      <w:r>
        <w:t xml:space="preserve"> </w:t>
      </w:r>
      <w:r>
        <w:t xml:space="preserve">Review existing studies (e.g., World Bank reports on Abidjan infrastructure, Côte d'Ivoire's national development plans), historical flood data, and urban planning documents to establish baseline conditions.</w:t>
      </w:r>
    </w:p>
    <w:p>
      <w:pPr>
        <w:numPr>
          <w:ilvl w:val="0"/>
          <w:numId w:val="1003"/>
        </w:numPr>
        <w:pStyle w:val="Compact"/>
      </w:pPr>
      <w:r>
        <w:rPr>
          <w:bCs/>
          <w:b/>
        </w:rPr>
        <w:t xml:space="preserve">Phase 2: Field Assessment &amp; Data Collection (Months 4-7):</w:t>
      </w:r>
      <w:r>
        <w:t xml:space="preserve"> </w:t>
      </w:r>
      <w:r>
        <w:t xml:space="preserve">Conduct site visits across target districts; collect rainfall/runoff data, inspect drainage structures, map transport bottlenecks using drone surveys; administer structured questionnaires with residents and local Civil Engineers.</w:t>
      </w:r>
    </w:p>
    <w:p>
      <w:pPr>
        <w:numPr>
          <w:ilvl w:val="0"/>
          <w:numId w:val="1003"/>
        </w:numPr>
        <w:pStyle w:val="Compact"/>
      </w:pPr>
      <w:r>
        <w:rPr>
          <w:bCs/>
          <w:b/>
        </w:rPr>
        <w:t xml:space="preserve">Phase 3: Technical Modeling &amp; Solution Design (Months 8-10):</w:t>
      </w:r>
      <w:r>
        <w:t xml:space="preserve"> </w:t>
      </w:r>
      <w:r>
        <w:t xml:space="preserve">Utilize hydraulic modeling software (e.g., HEC-RAS) for flood simulation; employ traffic flow models (e.g., VISSIM) to test transit solutions; analyze material performance under Abidjan's tropical conditions.</w:t>
      </w:r>
    </w:p>
    <w:p>
      <w:pPr>
        <w:numPr>
          <w:ilvl w:val="0"/>
          <w:numId w:val="1003"/>
        </w:numPr>
        <w:pStyle w:val="Compact"/>
      </w:pPr>
      <w:r>
        <w:rPr>
          <w:bCs/>
          <w:b/>
        </w:rPr>
        <w:t xml:space="preserve">Phase 4: Stakeholder Validation &amp; Framework Development (Months 11-12):</w:t>
      </w:r>
      <w:r>
        <w:t xml:space="preserve"> </w:t>
      </w:r>
      <w:r>
        <w:t xml:space="preserve">Present findings and proposed solutions to key stakeholders (Municipal Council, ANDU, community leaders) for iterative refinement; finalize the implementation roadmap.</w:t>
      </w:r>
    </w:p>
    <w:bookmarkEnd w:id="24"/>
    <w:bookmarkStart w:id="25" w:name="expected-contributions"/>
    <w:p>
      <w:pPr>
        <w:pStyle w:val="Heading2"/>
      </w:pPr>
      <w:r>
        <w:t xml:space="preserve">5. Expected Contributions</w:t>
      </w:r>
    </w:p>
    <w:p>
      <w:pPr>
        <w:pStyle w:val="FirstParagraph"/>
      </w:pPr>
      <w:r>
        <w:t xml:space="preserve">This Thesis Proposal will deliver significant value for Civil Engineering practice in Ivory Coast Abidjan:</w:t>
      </w:r>
    </w:p>
    <w:p>
      <w:pPr>
        <w:numPr>
          <w:ilvl w:val="0"/>
          <w:numId w:val="1004"/>
        </w:numPr>
        <w:pStyle w:val="Compact"/>
      </w:pPr>
      <w:r>
        <w:rPr>
          <w:bCs/>
          <w:b/>
        </w:rPr>
        <w:t xml:space="preserve">Practical Solutions:</w:t>
      </w:r>
      <w:r>
        <w:t xml:space="preserve"> </w:t>
      </w:r>
      <w:r>
        <w:t xml:space="preserve">Actionable, low-cost engineering designs proven applicable within Abidjan's specific constraints (e.g., using locally sourced materials like stabilized earth blocks for flood barriers).</w:t>
      </w:r>
    </w:p>
    <w:p>
      <w:pPr>
        <w:numPr>
          <w:ilvl w:val="0"/>
          <w:numId w:val="1004"/>
        </w:numPr>
        <w:pStyle w:val="Compact"/>
      </w:pPr>
      <w:r>
        <w:rPr>
          <w:bCs/>
          <w:b/>
        </w:rPr>
        <w:t xml:space="preserve">National Alignment:</w:t>
      </w:r>
      <w:r>
        <w:t xml:space="preserve"> </w:t>
      </w:r>
      <w:r>
        <w:t xml:space="preserve">Direct contribution to the Ivory Coast's strategic objectives, particularly "Vision 2030" and the National Urban Policy, by providing a blueprint for resilient infrastructure development.</w:t>
      </w:r>
    </w:p>
    <w:p>
      <w:pPr>
        <w:numPr>
          <w:ilvl w:val="0"/>
          <w:numId w:val="1004"/>
        </w:numPr>
        <w:pStyle w:val="Compact"/>
      </w:pPr>
      <w:r>
        <w:rPr>
          <w:bCs/>
          <w:b/>
        </w:rPr>
        <w:t xml:space="preserve">Professional Development:</w:t>
      </w:r>
      <w:r>
        <w:t xml:space="preserve"> </w:t>
      </w:r>
      <w:r>
        <w:t xml:space="preserve">Enhances the skill set of future Civil Engineers in Ivory Coast by demonstrating rigorous application of sustainable engineering principles within complex developing-world contexts.</w:t>
      </w:r>
    </w:p>
    <w:p>
      <w:pPr>
        <w:numPr>
          <w:ilvl w:val="0"/>
          <w:numId w:val="1004"/>
        </w:numPr>
        <w:pStyle w:val="Compact"/>
      </w:pPr>
      <w:r>
        <w:rPr>
          <w:bCs/>
          <w:b/>
        </w:rPr>
        <w:t xml:space="preserve">Evidence-Based Advocacy:</w:t>
      </w:r>
      <w:r>
        <w:t xml:space="preserve"> </w:t>
      </w:r>
      <w:r>
        <w:t xml:space="preserve">Provides robust data to inform government budget allocation and international donor funding priorities for Abidjan's most critical infrastructure gaps.</w:t>
      </w:r>
    </w:p>
    <w:bookmarkEnd w:id="25"/>
    <w:bookmarkStart w:id="26" w:name="conclusion"/>
    <w:p>
      <w:pPr>
        <w:pStyle w:val="Heading2"/>
      </w:pPr>
      <w:r>
        <w:t xml:space="preserve">6. Conclusion</w:t>
      </w:r>
    </w:p>
    <w:p>
      <w:pPr>
        <w:pStyle w:val="FirstParagraph"/>
      </w:pPr>
      <w:r>
        <w:t xml:space="preserve">The pressing need for resilient, sustainable infrastructure in Abidjan is undeniable, placing the Civil Engineer at the forefront of national development efforts within the Ivory Coast. This Thesis Proposal addresses a critical gap by moving beyond generic engineering approaches to deliver context-specific solutions. It recognizes that solving Abidjan's infrastructure challenges requires not only technical ingenuity but also deep engagement with local realities, resource constraints, and community needs—a core tenet of responsible Civil Engineering practice in the modern era. The proposed research is not merely academic; it aims to be a catalyst for tangible improvement in the lives of Abidjan's citizens and a model for infrastructure development across similar rapidly urbanizing cities in Sub-Saharan Africa. Completing this work will equip the candidate with advanced expertise directly applicable to the evolving demands of Civil Engineering within Ivory Coast, positioning them to contribute meaningfully to the nation's sustainable growth trajectory.</w:t>
      </w:r>
    </w:p>
    <w:p>
      <w:pPr>
        <w:pStyle w:val="BodyText"/>
      </w:pPr>
      <w:r>
        <w:rPr>
          <w:bCs/>
          <w:b/>
        </w:rPr>
        <w:t xml:space="preserve">Keywords:</w:t>
      </w:r>
      <w:r>
        <w:t xml:space="preserve"> </w:t>
      </w:r>
      <w:r>
        <w:t xml:space="preserve">Thesis Proposal, Civil Engineer, Ivory Coast Abidjan, Urban Infrastructure, Sustainable Development, Flood Resilience, Transportation Systems, Water Management.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Urban Infrastructure Challenges Through Civil Engineering in Ivory Coast Abidjan</dc:title>
  <dc:creator/>
  <cp:keywords/>
  <dcterms:created xsi:type="dcterms:W3CDTF">2026-07-19T23:15:31Z</dcterms:created>
  <dcterms:modified xsi:type="dcterms:W3CDTF">2026-07-19T23:15:31Z</dcterms:modified>
</cp:coreProperties>
</file>

<file path=docProps/custom.xml><?xml version="1.0" encoding="utf-8"?>
<Properties xmlns="http://schemas.openxmlformats.org/officeDocument/2006/custom-properties" xmlns:vt="http://schemas.openxmlformats.org/officeDocument/2006/docPropsVTypes"/>
</file>