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Infrastructure</w:t>
      </w:r>
      <w:r>
        <w:t xml:space="preserve"> </w:t>
      </w:r>
      <w:r>
        <w:t xml:space="preserve">Design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7" w:name="X05a59041a4ca73bf756fa56fb2e1dee0fcade15"/>
    <w:p>
      <w:pPr>
        <w:pStyle w:val="Heading1"/>
      </w:pPr>
      <w:r>
        <w:t xml:space="preserve">Thesis Proposal: Advancing Sustainable and Earthquake-Resilient Infrastructure Design for a Civil Engineer in New Zealand Wellington</w:t>
      </w:r>
    </w:p>
    <w:bookmarkStart w:id="20" w:name="abstract"/>
    <w:p>
      <w:pPr>
        <w:pStyle w:val="Heading2"/>
      </w:pPr>
      <w:r>
        <w:t xml:space="preserve">Abstract</w:t>
      </w:r>
    </w:p>
    <w:p>
      <w:pPr>
        <w:pStyle w:val="FirstParagraph"/>
      </w:pPr>
      <w:r>
        <w:t xml:space="preserve">This Thesis Proposal outlines a research project focused on developing innovative design methodologies for critical infrastructure resilience within New Zealand Wellington. As the capital city of Aotearoa and situated on the complex Hutt Valley fault system, Wellington faces significant seismic hazards, coastal erosion challenges, and increasing climate-related weather events. This study positions the Civil Engineer at the forefront of addressing these multifaceted threats through context-specific engineering solutions. The primary objective is to integrate advanced seismic retrofitting techniques, climate-adaptive materials, and community-centric planning frameworks into a cohesive design protocol tailored for Wellington's unique geological and socio-environmental landscape. The proposed research directly responds to the urgent needs articulated by Greater Wellington Regional Council (GWRC) and the New Zealand Ministry of Infrastructure, aiming to produce actionable guidelines for future Civil Engineer practice in this high-risk urban environment. This Thesis Proposal is designed to contribute significantly to both academic discourse on resilient infrastructure and practical implementation within New Zealand Wellington's evolving built environment.</w:t>
      </w:r>
    </w:p>
    <w:bookmarkEnd w:id="20"/>
    <w:bookmarkStart w:id="21" w:name="X5409753723d692501aaecc92857a76c4720a77b"/>
    <w:p>
      <w:pPr>
        <w:pStyle w:val="Heading2"/>
      </w:pPr>
      <w:r>
        <w:t xml:space="preserve">1. Introduction: The Imperative for Context-Specific Civil Engineering in Wellington</w:t>
      </w:r>
    </w:p>
    <w:p>
      <w:pPr>
        <w:pStyle w:val="FirstParagraph"/>
      </w:pPr>
      <w:r>
        <w:t xml:space="preserve">New Zealand Wellington, with its dense urban fabric, critical port facilities (Wellington Harbour), and proximity to active tectonic plate boundaries, represents a compelling and critical case study for contemporary Civil Engineering practice. The city's vulnerability was starkly demonstrated during the 2016 Kaikōura earthquake, which caused widespread damage to transportation networks and public infrastructure across the Wellington region. As a leading hub for government, education (Victoria University of Wellington), and commerce, ensuring infrastructure resilience is not merely an engineering challenge but a matter of national security and community wellbeing. The role of the Civil Engineer in New Zealand Wellington has evolved beyond traditional structural design to encompass integrated risk management, climate adaptation planning, and collaborative stakeholder engagement. This Thesis Proposal seeks to define the next generation of Civil Engineer competencies required to future-proof Wellington's infrastructure against escalating natural hazards while meeting decarbonization goals set by the New Zealand Government and local councils.</w:t>
      </w:r>
    </w:p>
    <w:bookmarkEnd w:id="21"/>
    <w:bookmarkStart w:id="22" w:name="X7db1cb0ccd7297d276d22ee2e9471f64b73d6cc"/>
    <w:p>
      <w:pPr>
        <w:pStyle w:val="Heading2"/>
      </w:pPr>
      <w:r>
        <w:t xml:space="preserve">2. Literature Review: Gaps in Current Wellington-Specific Engineering Practice</w:t>
      </w:r>
    </w:p>
    <w:p>
      <w:pPr>
        <w:pStyle w:val="FirstParagraph"/>
      </w:pPr>
      <w:r>
        <w:t xml:space="preserve">Existing literature on earthquake engineering in New Zealand often focuses on Christchurch post-2010/11 or generic national guidelines (e.g., NZS 1170.5). However, a critical gap remains in the application of these standards to Wellington's specific conditions: high site amplification factors due to deep alluvial deposits in the Hutt Valley, unique wind patterns affecting tall buildings (e.g., Te Aro area), and rising sea-level pressures on coastal infrastructure like the Wellington Waterfront. Research by GNS Science highlights Wellington's distinct seismic hazard profile compared to other regions, yet practical design tools for Civil Engineers operating within this context are underdeveloped. Furthermore, literature on climate adaptation in New Zealand cities often lacks granularity for urban settings like Wellington, where infrastructure networks (water supply from Wainuiomata Dam, rail corridors to Wairarapa) are highly interdependent. This Thesis Proposal directly addresses these gaps by focusing on the synthesis of seismic resilience with climate adaptation within the specific geographical and socio-political framework of New Zealand Wellington.</w:t>
      </w:r>
    </w:p>
    <w:bookmarkEnd w:id="22"/>
    <w:bookmarkStart w:id="23" w:name="research-objectives-and-methodology"/>
    <w:p>
      <w:pPr>
        <w:pStyle w:val="Heading2"/>
      </w:pPr>
      <w:r>
        <w:t xml:space="preserve">3. Research Objectives and Methodology</w:t>
      </w:r>
    </w:p>
    <w:p>
      <w:pPr>
        <w:pStyle w:val="FirstParagraph"/>
      </w:pPr>
      <w:r>
        <w:t xml:space="preserve">This Thesis Proposal aims to achieve three core objectives:</w:t>
      </w:r>
    </w:p>
    <w:p>
      <w:pPr>
        <w:numPr>
          <w:ilvl w:val="0"/>
          <w:numId w:val="1001"/>
        </w:numPr>
        <w:pStyle w:val="Compact"/>
      </w:pPr>
      <w:r>
        <w:t xml:space="preserve">Develop a site-specific vulnerability assessment model for key infrastructure categories (transport, water, utilities) in Wellington using GIS analysis integrated with geotechnical data.</w:t>
      </w:r>
    </w:p>
    <w:p>
      <w:pPr>
        <w:numPr>
          <w:ilvl w:val="0"/>
          <w:numId w:val="1001"/>
        </w:numPr>
        <w:pStyle w:val="Compact"/>
      </w:pPr>
      <w:r>
        <w:t xml:space="preserve">Propose and test cost-effective retrofitting strategies for aging infrastructure (e.g., bridge piers on the Wairarapa Rail Corridor, older stormwater drains) that meet or exceed current NZS 1170.5 and future climate scenarios (2050, 2100).</w:t>
      </w:r>
    </w:p>
    <w:p>
      <w:pPr>
        <w:numPr>
          <w:ilvl w:val="0"/>
          <w:numId w:val="1001"/>
        </w:numPr>
        <w:pStyle w:val="Compact"/>
      </w:pPr>
      <w:r>
        <w:t xml:space="preserve">Formulate a community engagement framework for Civil Engineers to co-design resilient infrastructure with Māori iwi (e.g., Te Āti Awa) and local communities in Wellington, embedding Te Tiriti o Waitangi principles into engineering practice.</w:t>
      </w:r>
    </w:p>
    <w:p>
      <w:pPr>
        <w:pStyle w:val="FirstParagraph"/>
      </w:pPr>
      <w:r>
        <w:t xml:space="preserve">The methodology employs a mixed-methods approach:</w:t>
      </w:r>
    </w:p>
    <w:p>
      <w:pPr>
        <w:numPr>
          <w:ilvl w:val="0"/>
          <w:numId w:val="1002"/>
        </w:numPr>
        <w:pStyle w:val="Compact"/>
      </w:pPr>
      <w:r>
        <w:rPr>
          <w:bCs/>
          <w:b/>
        </w:rPr>
        <w:t xml:space="preserve">Phase 1:</w:t>
      </w:r>
      <w:r>
        <w:t xml:space="preserve"> </w:t>
      </w:r>
      <w:r>
        <w:t xml:space="preserve">Comprehensive data collation (GWRC infrastructure databases, GNS seismic hazard maps, NIWA climate projections) for prioritized Wellington case studies (e.g., Waterloo Quay flood mitigation, Melling Road bridge).</w:t>
      </w:r>
    </w:p>
    <w:p>
      <w:pPr>
        <w:numPr>
          <w:ilvl w:val="0"/>
          <w:numId w:val="1002"/>
        </w:numPr>
        <w:pStyle w:val="Compact"/>
      </w:pPr>
      <w:r>
        <w:rPr>
          <w:bCs/>
          <w:b/>
        </w:rPr>
        <w:t xml:space="preserve">Phase 2:</w:t>
      </w:r>
      <w:r>
        <w:t xml:space="preserve"> </w:t>
      </w:r>
      <w:r>
        <w:t xml:space="preserve">Computational structural analysis using OpenSees software to model performance under combined seismic-climate loads; cost-benefit analysis comparing retrofit options.</w:t>
      </w:r>
    </w:p>
    <w:p>
      <w:pPr>
        <w:numPr>
          <w:ilvl w:val="0"/>
          <w:numId w:val="1002"/>
        </w:numPr>
        <w:pStyle w:val="Compact"/>
      </w:pPr>
      <w:r>
        <w:rPr>
          <w:bCs/>
          <w:b/>
        </w:rPr>
        <w:t xml:space="preserve">Phase 3:</w:t>
      </w:r>
      <w:r>
        <w:t xml:space="preserve"> </w:t>
      </w:r>
      <w:r>
        <w:t xml:space="preserve">Participatory workshops with Wellington City Council engineers, iwi representatives, and community groups to validate design assumptions and engagement protocols.</w:t>
      </w:r>
    </w:p>
    <w:bookmarkEnd w:id="23"/>
    <w:bookmarkStart w:id="24" w:name="Xd8337c3570c01c2a275999d4d34357839b18c76"/>
    <w:p>
      <w:pPr>
        <w:pStyle w:val="Heading2"/>
      </w:pPr>
      <w:r>
        <w:t xml:space="preserve">4. Significance of the Research for Civil Engineering in New Zealand Wellington</w:t>
      </w:r>
    </w:p>
    <w:p>
      <w:pPr>
        <w:pStyle w:val="FirstParagraph"/>
      </w:pPr>
      <w:r>
        <w:t xml:space="preserve">This Thesis Proposal holds significant practical value for the profession of Civil Engineer in New Zealand Wellington. The findings will directly inform the development of a 'Wellington Resilience Design Guide' – a much-needed resource currently lacking in local engineering practice. It moves beyond generic national standards to provide actionable, place-based guidance, empowering Civil Engineers to make evidence-based decisions during design and retrofit phases for projects like the proposed Te Whāriki o te Wai (Water Infrastructure) project or the Wellington Central Transport Project. Crucially, by embedding Māori knowledge and community priorities into technical design processes, this research advances equity within engineering practice – a core value increasingly emphasized in New Zealand's professional standards. The outcomes will also contribute to New Zealand's national climate adaptation strategies and reduce long-term economic losses from infrastructure failure (estimated at NZ$1.2 billion annually for seismic events across the country by NIWA).</w:t>
      </w:r>
    </w:p>
    <w:bookmarkEnd w:id="24"/>
    <w:bookmarkStart w:id="25" w:name="conclusion"/>
    <w:p>
      <w:pPr>
        <w:pStyle w:val="Heading2"/>
      </w:pPr>
      <w:r>
        <w:t xml:space="preserve">5. Conclusion</w:t>
      </w:r>
    </w:p>
    <w:p>
      <w:pPr>
        <w:pStyle w:val="FirstParagraph"/>
      </w:pPr>
      <w:r>
        <w:t xml:space="preserve">As a critical node within New Zealand's infrastructure network, Wellington demands innovative Civil Engineering solutions that acknowledge its unique tectonic, climatic, and social realities. This Thesis Proposal establishes a clear pathway for advancing the discipline of Civil Engineering specifically within the context of New Zealand Wellington. It addresses critical knowledge gaps through rigorous research grounded in local data and community needs, ensuring the output is both academically robust and practically applicable. The successful completion of this Thesis Proposal will equip future Civil Engineers with enhanced capabilities to design, retrofit, and manage infrastructure that is not only safer but also more sustainable and socially just for Wellington's diverse population. This work represents a vital contribution to securing the long-term resilience of New Zealand's capital city and serves as a model for other seismically active regions in Aotearoa. The research underscores the indispensable role of the Civil Engineer as a key architect of community safety and environmental stewardship in New Zealand Wellington.</w:t>
      </w:r>
    </w:p>
    <w:bookmarkEnd w:id="25"/>
    <w:bookmarkStart w:id="26" w:name="word-count-845"/>
    <w:p>
      <w:pPr>
        <w:pStyle w:val="Heading2"/>
      </w:pPr>
      <w:r>
        <w:t xml:space="preserve">Word Count: 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Infrastructure Design for New Zealand Wellington</dc:title>
  <dc:creator/>
  <dc:language>en</dc:language>
  <cp:keywords/>
  <dcterms:created xsi:type="dcterms:W3CDTF">2026-07-23T18:06:10Z</dcterms:created>
  <dcterms:modified xsi:type="dcterms:W3CDTF">2026-07-23T18:06:10Z</dcterms:modified>
</cp:coreProperties>
</file>

<file path=docProps/custom.xml><?xml version="1.0" encoding="utf-8"?>
<Properties xmlns="http://schemas.openxmlformats.org/officeDocument/2006/custom-properties" xmlns:vt="http://schemas.openxmlformats.org/officeDocument/2006/docPropsVTypes"/>
</file>