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Solutions</w:t>
      </w:r>
      <w:r>
        <w:t xml:space="preserve"> </w:t>
      </w:r>
      <w:r>
        <w:t xml:space="preserve">for</w:t>
      </w:r>
      <w:r>
        <w:t xml:space="preserve"> </w:t>
      </w:r>
      <w:r>
        <w:t xml:space="preserve">Urban</w:t>
      </w:r>
      <w:r>
        <w:t xml:space="preserve"> </w:t>
      </w:r>
      <w:r>
        <w:t xml:space="preserve">Resilience</w:t>
      </w:r>
      <w:r>
        <w:t xml:space="preserve"> </w:t>
      </w:r>
      <w:r>
        <w:t xml:space="preserve">in</w:t>
      </w:r>
      <w:r>
        <w:t xml:space="preserve"> </w:t>
      </w:r>
      <w:r>
        <w:t xml:space="preserve">Senegal</w:t>
      </w:r>
      <w:r>
        <w:t xml:space="preserve"> </w:t>
      </w:r>
      <w:r>
        <w:t xml:space="preserve">Dakar</w:t>
      </w:r>
    </w:p>
    <w:bookmarkStart w:id="28" w:name="X937f3226495db974869004f21a897343aed6d4d"/>
    <w:p>
      <w:pPr>
        <w:pStyle w:val="Heading1"/>
      </w:pPr>
      <w:r>
        <w:t xml:space="preserve">Thesis Proposal: Advancing Civil Engineering Practices for Climate-Resilient Urban Development in Senegal Dakar</w:t>
      </w:r>
    </w:p>
    <w:bookmarkStart w:id="20" w:name="abstract"/>
    <w:p>
      <w:pPr>
        <w:pStyle w:val="Heading2"/>
      </w:pPr>
      <w:r>
        <w:t xml:space="preserve">Abstract</w:t>
      </w:r>
    </w:p>
    <w:p>
      <w:pPr>
        <w:pStyle w:val="FirstParagraph"/>
      </w:pPr>
      <w:r>
        <w:t xml:space="preserve">This Thesis Proposal outlines a research initiative focused on developing context-specific infrastructure solutions for Dakar, Senegal. As the economic engine of Senegal and home to over 4 million residents, Dakar faces critical challenges including coastal erosion, flooding from inadequate drainage systems, and rapidly expanding informal settlements. This study will position the Civil Engineer as a central actor in implementing sustainable urban planning frameworks that integrate climate adaptation with socio-economic realities. The proposed research aims to produce actionable engineering methodologies tailored to Senegal Dakar’s unique environmental and cultural landscape, directly addressing urgent infrastructure gaps through a multi-disciplinary lens. This Thesis Proposal establishes the foundation for advancing Civil Engineering practice within Senegal’s capital city, ensuring resilience for its citizens.</w:t>
      </w:r>
    </w:p>
    <w:bookmarkEnd w:id="20"/>
    <w:bookmarkStart w:id="21" w:name="Xe2fcce7fccabb5a09422ccaaa5a2e3627635633"/>
    <w:p>
      <w:pPr>
        <w:pStyle w:val="Heading2"/>
      </w:pPr>
      <w:r>
        <w:t xml:space="preserve">1. Introduction: The Imperative for Contextual Civil Engineering in Dakar</w:t>
      </w:r>
    </w:p>
    <w:p>
      <w:pPr>
        <w:pStyle w:val="FirstParagraph"/>
      </w:pPr>
      <w:r>
        <w:t xml:space="preserve">Dakar, Senegal's vibrant capital and a major West African hub, is experiencing unprecedented urbanization at 3-4% annually. This growth strains existing infrastructure, leading to recurrent flooding during rainy seasons (e.g., the catastrophic 2018 floods that inundated 60% of the city), deteriorating roads, and insufficient sanitation facilities in informal settlements like Medina and Pikine. The Senegalese government recognizes these challenges through initiatives like "Dakar Smart City" and "National Infrastructure Plan," yet implementation gaps persist due to a lack of engineering solutions designed for Dakar’s specific soil conditions, coastal vulnerability (the city sits on a narrow peninsula), and resource constraints. This Thesis Proposal argues that the role of the Civil Engineer must evolve beyond traditional construction oversight to become a proactive catalyst for climate-resilient, community-centered infrastructure development within Senegal Dakar. Current engineering practices often replicate imported models ill-suited for local contexts, failing to address root causes like poor drainage design or unregulated land use near coastal zones. This research directly tackles this gap by focusing on actionable Civil Engineering strategies rooted in Senegalese urban realities.</w:t>
      </w:r>
    </w:p>
    <w:bookmarkEnd w:id="21"/>
    <w:bookmarkStart w:id="22" w:name="problem-statement-and-research-gaps"/>
    <w:p>
      <w:pPr>
        <w:pStyle w:val="Heading2"/>
      </w:pPr>
      <w:r>
        <w:t xml:space="preserve">2. Problem Statement and Research Gaps</w:t>
      </w:r>
    </w:p>
    <w:p>
      <w:pPr>
        <w:pStyle w:val="FirstParagraph"/>
      </w:pPr>
      <w:r>
        <w:t xml:space="preserve">Existing studies on Dakar's infrastructure primarily focus on quantitative assessments (e.g., flood mapping) or policy analysis, overlooking the *operational* role of the Civil Engineer in translating plans into resilient reality. Critical gaps include:</w:t>
      </w:r>
    </w:p>
    <w:p>
      <w:pPr>
        <w:numPr>
          <w:ilvl w:val="0"/>
          <w:numId w:val="1001"/>
        </w:numPr>
        <w:pStyle w:val="Compact"/>
      </w:pPr>
      <w:r>
        <w:rPr>
          <w:bCs/>
          <w:b/>
        </w:rPr>
        <w:t xml:space="preserve">Lack of Locally Adapted Engineering Standards:</w:t>
      </w:r>
      <w:r>
        <w:t xml:space="preserve"> </w:t>
      </w:r>
      <w:r>
        <w:t xml:space="preserve">Drainage systems designed using European/US standards fail in Dakar’s high clay-content soils and seasonal rainfall patterns.</w:t>
      </w:r>
    </w:p>
    <w:p>
      <w:pPr>
        <w:numPr>
          <w:ilvl w:val="0"/>
          <w:numId w:val="1001"/>
        </w:numPr>
        <w:pStyle w:val="Compact"/>
      </w:pPr>
      <w:r>
        <w:rPr>
          <w:bCs/>
          <w:b/>
        </w:rPr>
        <w:t xml:space="preserve">Insufficient Community Integration:</w:t>
      </w:r>
      <w:r>
        <w:t xml:space="preserve"> </w:t>
      </w:r>
      <w:r>
        <w:t xml:space="preserve">Infrastructure projects often ignore informal settlement dynamics, leading to displacement or non-use (e.g., flood barriers blocking access routes).</w:t>
      </w:r>
    </w:p>
    <w:p>
      <w:pPr>
        <w:numPr>
          <w:ilvl w:val="0"/>
          <w:numId w:val="1001"/>
        </w:numPr>
        <w:pStyle w:val="Compact"/>
      </w:pPr>
      <w:r>
        <w:rPr>
          <w:bCs/>
          <w:b/>
        </w:rPr>
        <w:t xml:space="preserve">Circular Economy Neglect:</w:t>
      </w:r>
      <w:r>
        <w:t xml:space="preserve"> </w:t>
      </w:r>
      <w:r>
        <w:t xml:space="preserve">Limited use of locally available materials (e.g., stabilized earth blocks, recycled aggregates) in construction.</w:t>
      </w:r>
    </w:p>
    <w:p>
      <w:pPr>
        <w:pStyle w:val="FirstParagraph"/>
      </w:pPr>
      <w:r>
        <w:t xml:space="preserve">This Thesis Proposal identifies these gaps as critical barriers to sustainable urban development in Senegal Dakar. It posits that a paradigm shift is needed where the Civil Engineer actively collaborates with local communities, environmental scientists, and urban planners from project inception.</w:t>
      </w:r>
    </w:p>
    <w:bookmarkEnd w:id="22"/>
    <w:bookmarkStart w:id="23" w:name="research-objectives"/>
    <w:p>
      <w:pPr>
        <w:pStyle w:val="Heading2"/>
      </w:pPr>
      <w:r>
        <w:t xml:space="preserve">3. Research Objectives</w:t>
      </w:r>
    </w:p>
    <w:p>
      <w:pPr>
        <w:numPr>
          <w:ilvl w:val="0"/>
          <w:numId w:val="1002"/>
        </w:numPr>
        <w:pStyle w:val="Compact"/>
      </w:pPr>
      <w:r>
        <w:t xml:space="preserve">To develop and validate a set of context-specific Civil Engineering design guidelines for sustainable drainage systems (SuDS) suitable for Dakar's hydrogeological conditions.</w:t>
      </w:r>
    </w:p>
    <w:p>
      <w:pPr>
        <w:numPr>
          <w:ilvl w:val="0"/>
          <w:numId w:val="1002"/>
        </w:numPr>
        <w:pStyle w:val="Compact"/>
      </w:pPr>
      <w:r>
        <w:t xml:space="preserve">To assess the socio-economic feasibility and community acceptance of nature-based solutions (e.g., mangrove restoration, bioswales) as alternatives to conventional concrete infrastructure in vulnerable Dakar neighborhoods.</w:t>
      </w:r>
    </w:p>
    <w:p>
      <w:pPr>
        <w:numPr>
          <w:ilvl w:val="0"/>
          <w:numId w:val="1002"/>
        </w:numPr>
        <w:pStyle w:val="Compact"/>
      </w:pPr>
      <w:r>
        <w:t xml:space="preserve">To create a cost-benefit framework comparing traditional engineering approaches with integrated, community-driven models for infrastructure projects in Senegal Dakar.</w:t>
      </w:r>
    </w:p>
    <w:bookmarkEnd w:id="23"/>
    <w:bookmarkStart w:id="24" w:name="methodology"/>
    <w:p>
      <w:pPr>
        <w:pStyle w:val="Heading2"/>
      </w:pPr>
      <w:r>
        <w:t xml:space="preserve">4. Methodology</w:t>
      </w:r>
    </w:p>
    <w:p>
      <w:pPr>
        <w:pStyle w:val="FirstParagraph"/>
      </w:pPr>
      <w:r>
        <w:t xml:space="preserve">This mixed-methods research employs a three-phase approach centered on Senegal Dakar:</w:t>
      </w:r>
    </w:p>
    <w:p>
      <w:pPr>
        <w:numPr>
          <w:ilvl w:val="0"/>
          <w:numId w:val="1003"/>
        </w:numPr>
        <w:pStyle w:val="Compact"/>
      </w:pPr>
      <w:r>
        <w:rPr>
          <w:bCs/>
          <w:b/>
        </w:rPr>
        <w:t xml:space="preserve">Phase 1: Contextual Analysis (3 months):</w:t>
      </w:r>
      <w:r>
        <w:t xml:space="preserve"> </w:t>
      </w:r>
      <w:r>
        <w:t xml:space="preserve">Comprehensive review of Dakar's topography, soil data (collaborating with the Senegalese National Institute of Statistics), historical flood records, and existing infrastructure policies. Field surveys will document current failures in key zones (e.g., Fann, Almadies).</w:t>
      </w:r>
    </w:p>
    <w:p>
      <w:pPr>
        <w:numPr>
          <w:ilvl w:val="0"/>
          <w:numId w:val="1003"/>
        </w:numPr>
        <w:pStyle w:val="Compact"/>
      </w:pPr>
      <w:r>
        <w:rPr>
          <w:bCs/>
          <w:b/>
        </w:rPr>
        <w:t xml:space="preserve">Phase 2: Community-Centric Co-Design (6 months):</w:t>
      </w:r>
      <w:r>
        <w:t xml:space="preserve"> </w:t>
      </w:r>
      <w:r>
        <w:t xml:space="preserve">Workshops with local communities in 3 selected Dakar neighborhoods to identify infrastructure priorities and co-develop technical solutions. The Civil Engineer will facilitate these sessions, ensuring community insights directly shape engineering parameters.</w:t>
      </w:r>
    </w:p>
    <w:p>
      <w:pPr>
        <w:numPr>
          <w:ilvl w:val="0"/>
          <w:numId w:val="1003"/>
        </w:numPr>
        <w:pStyle w:val="Compact"/>
      </w:pPr>
      <w:r>
        <w:rPr>
          <w:bCs/>
          <w:b/>
        </w:rPr>
        <w:t xml:space="preserve">Phase 3: Prototyping &amp; Feasibility Testing (9 months):</w:t>
      </w:r>
      <w:r>
        <w:t xml:space="preserve"> </w:t>
      </w:r>
      <w:r>
        <w:t xml:space="preserve">Implementation of small-scale pilot projects (e.g., a community-managed bioswale in Pikine) and rigorous monitoring of performance (hydrological, economic, social). Cost-benefit analysis using Senegalese government data will evaluate scalability.</w:t>
      </w:r>
    </w:p>
    <w:p>
      <w:pPr>
        <w:pStyle w:val="FirstParagraph"/>
      </w:pPr>
      <w:r>
        <w:t xml:space="preserve">Data collection will utilize GIS mapping, hydrological sensors, household surveys (N=300), and interviews with municipal engineers. All findings will be cross-referenced against Senegal's National Adaptation Plan (NAP) to ensure alignment with national priorities.</w:t>
      </w:r>
    </w:p>
    <w:bookmarkEnd w:id="24"/>
    <w:bookmarkStart w:id="25" w:name="significance-of-the-research"/>
    <w:p>
      <w:pPr>
        <w:pStyle w:val="Heading2"/>
      </w:pPr>
      <w:r>
        <w:t xml:space="preserve">5. Significance of the Research</w:t>
      </w:r>
    </w:p>
    <w:p>
      <w:pPr>
        <w:pStyle w:val="FirstParagraph"/>
      </w:pPr>
      <w:r>
        <w:t xml:space="preserve">This Thesis Proposal delivers immediate, tangible value for Senegal Dakar:</w:t>
      </w:r>
    </w:p>
    <w:p>
      <w:pPr>
        <w:numPr>
          <w:ilvl w:val="0"/>
          <w:numId w:val="1004"/>
        </w:numPr>
        <w:pStyle w:val="Compact"/>
      </w:pPr>
      <w:r>
        <w:rPr>
          <w:bCs/>
          <w:b/>
        </w:rPr>
        <w:t xml:space="preserve">For Civil Engineers in Dakar:</w:t>
      </w:r>
      <w:r>
        <w:t xml:space="preserve"> </w:t>
      </w:r>
      <w:r>
        <w:t xml:space="preserve">Provides a practical toolkit for designing infrastructure that is both technically sound and socially embedded, enhancing professional relevance.</w:t>
      </w:r>
    </w:p>
    <w:p>
      <w:pPr>
        <w:numPr>
          <w:ilvl w:val="0"/>
          <w:numId w:val="1004"/>
        </w:numPr>
        <w:pStyle w:val="Compact"/>
      </w:pPr>
      <w:r>
        <w:rPr>
          <w:bCs/>
          <w:b/>
        </w:rPr>
        <w:t xml:space="preserve">For Senegalese Urban Policy:</w:t>
      </w:r>
      <w:r>
        <w:t xml:space="preserve"> </w:t>
      </w:r>
      <w:r>
        <w:t xml:space="preserve">Offers evidence-based recommendations to revise municipal engineering standards, directly supporting the "Dakar 2050" vision and SDG 11 (Sustainable Cities).</w:t>
      </w:r>
    </w:p>
    <w:p>
      <w:pPr>
        <w:numPr>
          <w:ilvl w:val="0"/>
          <w:numId w:val="1004"/>
        </w:numPr>
        <w:pStyle w:val="Compact"/>
      </w:pPr>
      <w:r>
        <w:rPr>
          <w:bCs/>
          <w:b/>
        </w:rPr>
        <w:t xml:space="preserve">For Dakar's Citizens:</w:t>
      </w:r>
      <w:r>
        <w:t xml:space="preserve"> </w:t>
      </w:r>
      <w:r>
        <w:t xml:space="preserve">Prioritizes solutions that reduce flood risks, improve sanitation in informal areas, and foster community ownership of infrastructure—addressing the human impact of poor engineering.</w:t>
      </w:r>
    </w:p>
    <w:p>
      <w:pPr>
        <w:pStyle w:val="FirstParagraph"/>
      </w:pPr>
      <w:r>
        <w:t xml:space="preserve">Crucially, this work moves beyond academic theory to produce a replicable model for Civil Engineering practice across Senegal’s rapidly growing urban centers. The Thesis Proposal ensures that research outcomes directly serve the needs of Senegal Dakar, empowering local engineers to lead sustainable transformation.</w:t>
      </w:r>
    </w:p>
    <w:bookmarkEnd w:id="25"/>
    <w:bookmarkStart w:id="26" w:name="expected-outcomes-and-contribution"/>
    <w:p>
      <w:pPr>
        <w:pStyle w:val="Heading2"/>
      </w:pPr>
      <w:r>
        <w:t xml:space="preserve">6. Expected Outcomes and Contribution</w:t>
      </w:r>
    </w:p>
    <w:p>
      <w:pPr>
        <w:pStyle w:val="FirstParagraph"/>
      </w:pPr>
      <w:r>
        <w:t xml:space="preserve">This study will produce:</w:t>
      </w:r>
    </w:p>
    <w:p>
      <w:pPr>
        <w:numPr>
          <w:ilvl w:val="0"/>
          <w:numId w:val="1005"/>
        </w:numPr>
        <w:pStyle w:val="Compact"/>
      </w:pPr>
      <w:r>
        <w:t xml:space="preserve">A validated set of engineering guidelines for climate-resilient drainage in Dakar’s coastal urban zones.</w:t>
      </w:r>
    </w:p>
    <w:p>
      <w:pPr>
        <w:numPr>
          <w:ilvl w:val="0"/>
          <w:numId w:val="1005"/>
        </w:numPr>
        <w:pStyle w:val="Compact"/>
      </w:pPr>
      <w:r>
        <w:t xml:space="preserve">A socio-economic framework for integrating community feedback into Civil Engineering workflows, tailored to Senegalese cultural contexts.</w:t>
      </w:r>
    </w:p>
    <w:p>
      <w:pPr>
        <w:numPr>
          <w:ilvl w:val="0"/>
          <w:numId w:val="1005"/>
        </w:numPr>
        <w:pStyle w:val="Compact"/>
      </w:pPr>
      <w:r>
        <w:t xml:space="preserve">Policy briefs and training modules for Dakar’s municipal engineers, emphasizing cost-effective, locally adaptable solutions.</w:t>
      </w:r>
    </w:p>
    <w:p>
      <w:pPr>
        <w:pStyle w:val="FirstParagraph"/>
      </w:pPr>
      <w:r>
        <w:t xml:space="preserve">These outputs directly advance the practice of Civil Engineering in Senegal Dakar by shifting focus from reactive repairs to proactive, community-integrated design. The Thesis Proposal thus positions the Civil Engineer not just as a technician, but as a vital agent for sustainable development within Senegal’s capital city.</w:t>
      </w:r>
    </w:p>
    <w:bookmarkEnd w:id="26"/>
    <w:bookmarkStart w:id="27" w:name="conclusion"/>
    <w:p>
      <w:pPr>
        <w:pStyle w:val="Heading2"/>
      </w:pPr>
      <w:r>
        <w:t xml:space="preserve">7. Conclusion</w:t>
      </w:r>
    </w:p>
    <w:p>
      <w:pPr>
        <w:pStyle w:val="FirstParagraph"/>
      </w:pPr>
      <w:r>
        <w:t xml:space="preserve">Dakar’s infrastructure crisis demands urgent, context-driven innovation. This Thesis Proposal provides a clear roadmap for redefining the Civil Engineer's role in Senegal Dakar—transforming them from passive implementers into proactive, community-centered architects of resilience. By grounding engineering solutions in Dakar’s specific environmental challenges and socio-cultural fabric, this research promises to deliver scalable models that protect lives, preserve natural assets (like coastal ecosystems), and foster equitable urban growth. The success of this Thesis Proposal will not only benefit Dakar but establish a benchmark for Civil Engineering excellence across Senegal and similar rapidly urbanizing regions in Sub-Saharan Africa. Investing in localized engineering practice is no longer optional; it is essential for Senegal Dakar's sustainable future.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Solutions for Urban Resilience in Senegal Dakar</dc:title>
  <dc:creator/>
  <dc:language>en</dc:language>
  <cp:keywords/>
  <dcterms:created xsi:type="dcterms:W3CDTF">2026-07-15T04:16:36Z</dcterms:created>
  <dcterms:modified xsi:type="dcterms:W3CDTF">2026-07-15T04:16:36Z</dcterms:modified>
</cp:coreProperties>
</file>

<file path=docProps/custom.xml><?xml version="1.0" encoding="utf-8"?>
<Properties xmlns="http://schemas.openxmlformats.org/officeDocument/2006/custom-properties" xmlns:vt="http://schemas.openxmlformats.org/officeDocument/2006/docPropsVTypes"/>
</file>