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f51e4b759fd5f29cf3dea74c8f7c4d8add93a39"/>
    <w:p>
      <w:pPr>
        <w:pStyle w:val="Heading1"/>
      </w:pPr>
      <w:r>
        <w:t xml:space="preserve">Thesis Proposal: Developing Context-Specific Sustainable Infrastructure Frameworks for a Resilient Johannesburg, South Africa</w:t>
      </w:r>
    </w:p>
    <w:bookmarkStart w:id="20" w:name="introduction-and-background"/>
    <w:p>
      <w:pPr>
        <w:pStyle w:val="Heading2"/>
      </w:pPr>
      <w:r>
        <w:t xml:space="preserve">1. Introduction and Background</w:t>
      </w:r>
    </w:p>
    <w:p>
      <w:pPr>
        <w:pStyle w:val="FirstParagraph"/>
      </w:pPr>
      <w:r>
        <w:t xml:space="preserve">The City of Johannesburg, as the economic hub of South Africa and one of Africa's largest urban centers, faces unprecedented challenges in infrastructure delivery. Rapid urbanization, climate change impacts (including severe droughts and flooding), aging infrastructure systems, and persistent socio-economic inequalities demand innovative solutions from the profession. This Thesis Proposal outlines a critical investigation into sustainable civil engineering practices tailored for Johannesburg's unique environmental, social, and economic landscape. The central question guiding this research is:</w:t>
      </w:r>
      <w:r>
        <w:t xml:space="preserve"> </w:t>
      </w:r>
      <w:r>
        <w:rPr>
          <w:iCs/>
          <w:i/>
        </w:rPr>
        <w:t xml:space="preserve">"How can Civil Engineers in South Africa Johannesburg develop context-specific, climate-resilient infrastructure frameworks that simultaneously address critical service delivery gaps and promote equitable urban development?"</w:t>
      </w:r>
    </w:p>
    <w:bookmarkEnd w:id="20"/>
    <w:bookmarkStart w:id="21" w:name="problem-statement"/>
    <w:p>
      <w:pPr>
        <w:pStyle w:val="Heading2"/>
      </w:pPr>
      <w:r>
        <w:t xml:space="preserve">2. Problem Statement</w:t>
      </w:r>
    </w:p>
    <w:p>
      <w:pPr>
        <w:pStyle w:val="FirstParagraph"/>
      </w:pPr>
      <w:r>
        <w:t xml:space="preserve">Johannesburg's infrastructure system is under severe strain. Critical failures persist in water supply (e.g., the 2023 Cape Town-style crisis looming over Gauteng), stormwater management (leading to recurrent flooding in informal settlements like Alexandra and Soweto), and transportation networks (notably the Gautrain extension delays). Current approaches often fail to integrate climate adaptation, social equity, and long-term sustainability – core responsibilities of the modern</w:t>
      </w:r>
      <w:r>
        <w:t xml:space="preserve"> </w:t>
      </w:r>
      <w:r>
        <w:rPr>
          <w:bCs/>
          <w:b/>
        </w:rPr>
        <w:t xml:space="preserve">Civil Engineer</w:t>
      </w:r>
      <w:r>
        <w:t xml:space="preserve"> </w:t>
      </w:r>
      <w:r>
        <w:t xml:space="preserve">in South Africa. The prevailing top-down planning models frequently exclude vulnerable communities from design processes, exacerbating spatial injustices. This research addresses a critical gap: the lack of locally validated, holistic infrastructure frameworks specifically designed for Johannesburg's complex realities, which are essential for achieving the City's Integrated Development Plan (IDP) goals and South Africa's National Development Plan (NDP) 2030 aspirations.</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conduct a comprehensive assessment of the interlinkages between climate vulnerability, current infrastructure performance, and socio-spatial inequality across key Johannesburg municipalities (e.g., Soweto, Sandton, Alexandra).</w:t>
      </w:r>
    </w:p>
    <w:p>
      <w:pPr>
        <w:numPr>
          <w:ilvl w:val="0"/>
          <w:numId w:val="1001"/>
        </w:numPr>
        <w:pStyle w:val="Compact"/>
      </w:pPr>
      <w:r>
        <w:t xml:space="preserve">To develop a practical framework for integrating climate resilience metrics (e.g., flood risk modeling using local rainfall data) and social impact assessments into the early design phases of Civil Engineering projects within South Africa Johannesburg.</w:t>
      </w:r>
    </w:p>
    <w:p>
      <w:pPr>
        <w:numPr>
          <w:ilvl w:val="0"/>
          <w:numId w:val="1001"/>
        </w:numPr>
        <w:pStyle w:val="Compact"/>
      </w:pPr>
      <w:r>
        <w:t xml:space="preserve">To propose context-specific sustainable material sourcing and construction methodologies that reduce environmental footprint while improving durability in Johannesburg's unique soil and climatic conditions.</w:t>
      </w:r>
    </w:p>
    <w:p>
      <w:pPr>
        <w:numPr>
          <w:ilvl w:val="0"/>
          <w:numId w:val="1001"/>
        </w:numPr>
        <w:pStyle w:val="Compact"/>
      </w:pPr>
      <w:r>
        <w:t xml:space="preserve">To establish a set of actionable guidelines for practicing Civil Engineers in South Africa, emphasizing community engagement protocols and ethical considerations for equitable infrastructure delivery in urban settings like Johannesburg.</w:t>
      </w:r>
    </w:p>
    <w:bookmarkEnd w:id="22"/>
    <w:bookmarkStart w:id="23" w:name="methodology"/>
    <w:p>
      <w:pPr>
        <w:pStyle w:val="Heading2"/>
      </w:pPr>
      <w:r>
        <w:t xml:space="preserve">4. Methodology</w:t>
      </w:r>
    </w:p>
    <w:p>
      <w:pPr>
        <w:pStyle w:val="FirstParagraph"/>
      </w:pPr>
      <w:r>
        <w:t xml:space="preserve">A mixed-methods approach will be employed, ensuring rigor and practical relevance within the South Africa Johannesburg context:</w:t>
      </w:r>
    </w:p>
    <w:p>
      <w:pPr>
        <w:numPr>
          <w:ilvl w:val="0"/>
          <w:numId w:val="1002"/>
        </w:numPr>
        <w:pStyle w:val="Compact"/>
      </w:pPr>
      <w:r>
        <w:rPr>
          <w:bCs/>
          <w:b/>
        </w:rPr>
        <w:t xml:space="preserve">Phase 1: Data Collection &amp; Analysis (6 months):</w:t>
      </w:r>
      <w:r>
        <w:t xml:space="preserve"> </w:t>
      </w:r>
      <w:r>
        <w:t xml:space="preserve">Utilize GIS mapping combined with City of Johannesburg Department of Infrastructure data to analyze historical infrastructure failure points, rainfall patterns (using data from the South African Weather Service), and socio-economic indicators (Stats SA Census). Focus on specific case studies: e.g., the 2022 Rietfontein flooding and its impact on informal settlements.</w:t>
      </w:r>
    </w:p>
    <w:p>
      <w:pPr>
        <w:numPr>
          <w:ilvl w:val="0"/>
          <w:numId w:val="1002"/>
        </w:numPr>
        <w:pStyle w:val="Compact"/>
      </w:pPr>
      <w:r>
        <w:rPr>
          <w:bCs/>
          <w:b/>
        </w:rPr>
        <w:t xml:space="preserve">Phase 2: Stakeholder Engagement &amp; Framework Development (5 months):</w:t>
      </w:r>
      <w:r>
        <w:t xml:space="preserve"> </w:t>
      </w:r>
      <w:r>
        <w:t xml:space="preserve">Conduct structured interviews with key stakeholders including City Engineers from Johannesburg Metro, representatives from NGOs working in townships (e.g., Soweto Community Trust), academic experts (Wits University Civil Engineering Department), and community leaders. This will inform the co-creation of the proposed resilience framework.</w:t>
      </w:r>
    </w:p>
    <w:p>
      <w:pPr>
        <w:numPr>
          <w:ilvl w:val="0"/>
          <w:numId w:val="1002"/>
        </w:numPr>
        <w:pStyle w:val="Compact"/>
      </w:pPr>
      <w:r>
        <w:rPr>
          <w:bCs/>
          <w:b/>
        </w:rPr>
        <w:t xml:space="preserve">Phase 3: Model Testing &amp; Validation (4 months):</w:t>
      </w:r>
      <w:r>
        <w:t xml:space="preserve"> </w:t>
      </w:r>
      <w:r>
        <w:t xml:space="preserve">Apply the developed framework to a hypothetical or pilot-scale infrastructure project within Johannesburg (e.g., redesigning a drainage system for an informal settlement area). Use hydrological modeling software calibrated with local data to test resilience outcomes against conventional designs.</w:t>
      </w:r>
    </w:p>
    <w:p>
      <w:pPr>
        <w:numPr>
          <w:ilvl w:val="0"/>
          <w:numId w:val="1002"/>
        </w:numPr>
        <w:pStyle w:val="Compact"/>
      </w:pPr>
      <w:r>
        <w:rPr>
          <w:bCs/>
          <w:b/>
        </w:rPr>
        <w:t xml:space="preserve">Phase 4: Guideline Formulation &amp; Dissemination (3 months):</w:t>
      </w:r>
      <w:r>
        <w:t xml:space="preserve"> </w:t>
      </w:r>
      <w:r>
        <w:t xml:space="preserve">Synthesize findings into clear, actionable guidelines for the</w:t>
      </w:r>
      <w:r>
        <w:t xml:space="preserve"> </w:t>
      </w:r>
      <w:r>
        <w:rPr>
          <w:bCs/>
          <w:b/>
        </w:rPr>
        <w:t xml:space="preserve">Civil Engineer</w:t>
      </w:r>
      <w:r>
        <w:t xml:space="preserve">, emphasizing practical implementation within South Africa's regulatory and resource constraints. Prepare policy briefs for Johannesburg Metro and relevant national bodies like CSD (Council for Scientific and Industrial Research).</w:t>
      </w:r>
    </w:p>
    <w:bookmarkEnd w:id="23"/>
    <w:bookmarkStart w:id="24" w:name="significance-of-the-research"/>
    <w:p>
      <w:pPr>
        <w:pStyle w:val="Heading2"/>
      </w:pPr>
      <w:r>
        <w:t xml:space="preserve">5. Significance of the Research</w:t>
      </w:r>
    </w:p>
    <w:p>
      <w:pPr>
        <w:pStyle w:val="FirstParagraph"/>
      </w:pPr>
      <w:r>
        <w:t xml:space="preserve">This research holds profound significance for the practice of Civil Engineering in South Africa Johannesburg:</w:t>
      </w:r>
    </w:p>
    <w:p>
      <w:pPr>
        <w:numPr>
          <w:ilvl w:val="0"/>
          <w:numId w:val="1003"/>
        </w:numPr>
        <w:pStyle w:val="Compact"/>
      </w:pPr>
      <w:r>
        <w:rPr>
          <w:bCs/>
          <w:b/>
        </w:rPr>
        <w:t xml:space="preserve">Addressing Urgent Local Needs:</w:t>
      </w:r>
      <w:r>
        <w:t xml:space="preserve"> </w:t>
      </w:r>
      <w:r>
        <w:t xml:space="preserve">Directly tackles infrastructure failures plaguing Johannesburg's residents, improving public health, safety, and economic productivity.</w:t>
      </w:r>
    </w:p>
    <w:p>
      <w:pPr>
        <w:numPr>
          <w:ilvl w:val="0"/>
          <w:numId w:val="1003"/>
        </w:numPr>
        <w:pStyle w:val="Compact"/>
      </w:pPr>
      <w:r>
        <w:rPr>
          <w:bCs/>
          <w:b/>
        </w:rPr>
        <w:t xml:space="preserve">Elevating Professional Practice:</w:t>
      </w:r>
      <w:r>
        <w:t xml:space="preserve"> </w:t>
      </w:r>
      <w:r>
        <w:t xml:space="preserve">Moves beyond standardized engineering solutions towards context-sensitive design – a critical evolution for the</w:t>
      </w:r>
      <w:r>
        <w:t xml:space="preserve"> </w:t>
      </w:r>
      <w:r>
        <w:rPr>
          <w:bCs/>
          <w:b/>
        </w:rPr>
        <w:t xml:space="preserve">Civil Engineer</w:t>
      </w:r>
      <w:r>
        <w:t xml:space="preserve"> </w:t>
      </w:r>
      <w:r>
        <w:t xml:space="preserve">in South Africa. It integrates the ethical imperative of service to vulnerable communities central to engineering practice here.</w:t>
      </w:r>
    </w:p>
    <w:p>
      <w:pPr>
        <w:numPr>
          <w:ilvl w:val="0"/>
          <w:numId w:val="1003"/>
        </w:numPr>
        <w:pStyle w:val="Compact"/>
      </w:pPr>
      <w:r>
        <w:rPr>
          <w:bCs/>
          <w:b/>
        </w:rPr>
        <w:t xml:space="preserve">Contributing to National Goals:</w:t>
      </w:r>
      <w:r>
        <w:t xml:space="preserve"> </w:t>
      </w:r>
      <w:r>
        <w:t xml:space="preserve">Supports South Africa's commitments under the Paris Agreement and UN Sustainable Development Goals (SDG 6, 9, 11) by providing a replicable model for resilient infrastructure in rapidly urbanizing African cities.</w:t>
      </w:r>
    </w:p>
    <w:p>
      <w:pPr>
        <w:numPr>
          <w:ilvl w:val="0"/>
          <w:numId w:val="1003"/>
        </w:numPr>
        <w:pStyle w:val="Compact"/>
      </w:pPr>
      <w:r>
        <w:rPr>
          <w:bCs/>
          <w:b/>
        </w:rPr>
        <w:t xml:space="preserve">Informing Policy:</w:t>
      </w:r>
      <w:r>
        <w:t xml:space="preserve"> </w:t>
      </w:r>
      <w:r>
        <w:t xml:space="preserve">Provides evidence-based recommendations to Johannesburg Metro and national government departments (e.g., Department of Public Works) for revising infrastructure planning standards to prioritize climate resilience and equity.</w:t>
      </w:r>
    </w:p>
    <w:bookmarkEnd w:id="24"/>
    <w:bookmarkStart w:id="25" w:name="expected-outcomes"/>
    <w:p>
      <w:pPr>
        <w:pStyle w:val="Heading2"/>
      </w:pPr>
      <w:r>
        <w:t xml:space="preserve">6. Expected Outcomes</w:t>
      </w:r>
    </w:p>
    <w:p>
      <w:pPr>
        <w:pStyle w:val="FirstParagraph"/>
      </w:pPr>
      <w:r>
        <w:t xml:space="preserve">The Thesis Proposal anticipates the following tangible outcomes:</w:t>
      </w:r>
    </w:p>
    <w:p>
      <w:pPr>
        <w:numPr>
          <w:ilvl w:val="0"/>
          <w:numId w:val="1004"/>
        </w:numPr>
        <w:pStyle w:val="Compact"/>
      </w:pPr>
      <w:r>
        <w:t xml:space="preserve">A validated, step-by-step framework for integrating climate resilience and social impact into Civil Engineering project planning specifically designed for South Africa Johannesburg.</w:t>
      </w:r>
    </w:p>
    <w:p>
      <w:pPr>
        <w:numPr>
          <w:ilvl w:val="0"/>
          <w:numId w:val="1004"/>
        </w:numPr>
        <w:pStyle w:val="Compact"/>
      </w:pPr>
      <w:r>
        <w:t xml:space="preserve">A set of practical guidelines titled "Sustainable Infrastructure Practice Toolkit for Civil Engineers in Urban South Africa," including templates for community engagement and material selection criteria.</w:t>
      </w:r>
    </w:p>
    <w:p>
      <w:pPr>
        <w:numPr>
          <w:ilvl w:val="0"/>
          <w:numId w:val="1004"/>
        </w:numPr>
        <w:pStyle w:val="Compact"/>
      </w:pPr>
      <w:r>
        <w:t xml:space="preserve">A peer-reviewed academic publication focusing on the unique challenges and solutions applicable to Johannesburg's urban context, contributing to the global discourse on resilient infrastructure in the Global South.</w:t>
      </w:r>
    </w:p>
    <w:p>
      <w:pPr>
        <w:numPr>
          <w:ilvl w:val="0"/>
          <w:numId w:val="1004"/>
        </w:numPr>
        <w:pStyle w:val="Compact"/>
      </w:pPr>
      <w:r>
        <w:t xml:space="preserve">Policy briefs presented directly to key decision-makers within the City of Johannesburg governance structure, aiming for potential incorporation into future IDP revisions.</w:t>
      </w:r>
    </w:p>
    <w:bookmarkEnd w:id="25"/>
    <w:bookmarkStart w:id="26" w:name="conclusion"/>
    <w:p>
      <w:pPr>
        <w:pStyle w:val="Heading2"/>
      </w:pPr>
      <w:r>
        <w:t xml:space="preserve">7. Conclusion</w:t>
      </w:r>
    </w:p>
    <w:p>
      <w:pPr>
        <w:pStyle w:val="FirstParagraph"/>
      </w:pPr>
      <w:r>
        <w:t xml:space="preserve">The role of the Civil Engineer in South Africa Johannesburg is pivotal to unlocking sustainable urban development. This Thesis Proposal responds to an acute and pressing need: the development of infrastructure that is not only structurally sound but also resilient, equitable, and deeply rooted in the local context of Johannesburg. By focusing intensely on this specific city within its national framework, this research moves beyond theoretical exercises to deliver actionable knowledge for practitioners. It empowers the Civil Engineer as a key agent of positive change in South Africa's most complex urban environment. The successful completion of this Thesis Proposal will provide a crucial roadmap for transforming infrastructure delivery in Johannesburg and serve as a model for other rapidly growing cities across South Africa and Africa, ensuring that the profession meets its highest ethical obligations while building truly resilient communities.</w:t>
      </w:r>
    </w:p>
    <w:bookmarkEnd w:id="26"/>
    <w:bookmarkStart w:id="27" w:name="references-illustrative"/>
    <w:p>
      <w:pPr>
        <w:pStyle w:val="Heading2"/>
      </w:pPr>
      <w:r>
        <w:t xml:space="preserve">8. References (Illustrative)</w:t>
      </w:r>
    </w:p>
    <w:p>
      <w:pPr>
        <w:pStyle w:val="FirstParagraph"/>
      </w:pPr>
      <w:r>
        <w:t xml:space="preserve">City of Johannesburg. (2023). *Integrated Development Plan (IDP) 2023/24 - 2027/8*. Johannesburg Metropolitan Municipality.</w:t>
      </w:r>
      <w:r>
        <w:br/>
      </w:r>
      <w:r>
        <w:t xml:space="preserve">Department of Water and Sanitation, South Africa. (2019). *National Climate Change Policy: Strategic Framework for Action*.</w:t>
      </w:r>
      <w:r>
        <w:br/>
      </w:r>
      <w:r>
        <w:t xml:space="preserve">Mabaso, M., et al. (2021). "Climate Resilience in Urban Infrastructure Planning: Lessons from Johannesburg." *Journal of African Engineering*, 8(2), 45-63.</w:t>
      </w:r>
      <w:r>
        <w:br/>
      </w:r>
      <w:r>
        <w:t xml:space="preserve">SANS 10400 Part Q: National Building Regulations for Energy Efficiency (South Africa).</w:t>
      </w:r>
      <w:r>
        <w:br/>
      </w:r>
      <w:r>
        <w:t xml:space="preserve">UN-Habitat. (2022). *World Cities Report: Envisaging the Future of Cities*. United Nations.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Urban Resilience in Johannesburg, South Africa</dc:title>
  <dc:creator/>
  <dc:language>en</dc:language>
  <cp:keywords/>
  <dcterms:created xsi:type="dcterms:W3CDTF">2026-07-24T03:51:00Z</dcterms:created>
  <dcterms:modified xsi:type="dcterms:W3CDTF">2026-07-24T03:51:00Z</dcterms:modified>
</cp:coreProperties>
</file>

<file path=docProps/custom.xml><?xml version="1.0" encoding="utf-8"?>
<Properties xmlns="http://schemas.openxmlformats.org/officeDocument/2006/custom-properties" xmlns:vt="http://schemas.openxmlformats.org/officeDocument/2006/docPropsVTypes"/>
</file>