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2" w:name="Xba139b5c9c4eee17ec5cacec270435ae9b9f650"/>
    <w:p>
      <w:pPr>
        <w:pStyle w:val="Heading1"/>
      </w:pPr>
      <w:r>
        <w:t xml:space="preserve">Thesis Proposal: Developing a Low-Cost Solar-Powered IoT Framework for Rural Healthcare Monitoring in Afghanistan Kabul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rapid advancement of computer engineering presents transformative opportunities for developing regions, particularly in Afghanistan Kabul where technological infrastructure remains critically underdeveloped. With over 60% of Afghanistan's population residing in rural areas lacking consistent electricity or healthcare access, the need for contextually appropriate technological solutions is urgent. As a prospective Computer Engineer specializing in embedded systems and sustainable technology, this thesis proposes an innovative framework that addresses both energy constraints and healthcare gaps through a solar-powered Internet of Things (IoT) network. This research directly responds to Afghanistan's national development priorities while leveraging the unique environmental advantages of Kabul's high-altitude solar potential—averaging 320 sunny days annually—which can power off-grid medical monitoring systems in remote communities.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Afghanistan faces a severe healthcare crisis: only 15% of rural districts have functional health facilities, and maternal mortality rates exceed 600 per 100,000 births (WHO, 2023). Current telemedicine initiatives fail due to unreliable grid power (&lt;5% of rural areas), high equipment costs, and insufficient local technical capacity. Existing IoT healthcare solutions are imported from Western markets—costing $8–$15 per device—and require constant maintenance beyond the capabilities of Kabul-based technicians. This gap represents a critical failure in applying computer engineering expertise to solve Afghanistan's most pressing socioeconomic challenges.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 a low-cost IoT node</w:t>
      </w:r>
      <w:r>
        <w:t xml:space="preserve">: Design and fabricate solar-powered sensor devices using locally sourced components (e.g., Raspberry Pi Zero, recycled solar panels) costing under $10 per unit.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Create an Afghanistan-specific communication protocol</w:t>
      </w:r>
      <w:r>
        <w:t xml:space="preserve">: Engineer a mesh-networking system operating on unlicensed 900MHz radio bands to bypass unreliable internet infrastructure in remote provinces like Wardak and Logar.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Build a local maintenance ecosystem</w:t>
      </w:r>
      <w:r>
        <w:t xml:space="preserve">: Develop repair guides and training modules for Kabul University's Computer Engineering students to ensure long-term sustainability.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Evaluate socio-technical viability</w:t>
      </w:r>
      <w:r>
        <w:t xml:space="preserve">: Measure system impact on maternal health monitoring rates across 5 pilot villages near Kabul through field testing.</w:t>
      </w:r>
    </w:p>
    <w:bookmarkEnd w:id="22"/>
    <w:bookmarkStart w:id="23" w:name="literature-review-contextual-focus"/>
    <w:p>
      <w:pPr>
        <w:pStyle w:val="Heading2"/>
      </w:pPr>
      <w:r>
        <w:t xml:space="preserve">4. Literature Review (Contextual Focus)</w:t>
      </w:r>
    </w:p>
    <w:p>
      <w:pPr>
        <w:pStyle w:val="FirstParagraph"/>
      </w:pPr>
      <w:r>
        <w:t xml:space="preserve">While global research on solar-powered IoT (e.g., Singh et al., 2021) emphasizes technical efficiency, it overlooks the political and infrastructural realities of Afghanistan. Existing studies from Pakistan’s rural telemedicine projects (Ali &amp; Khan, 2020) suffer from high import dependency—unacceptable for Kabul's context where foreign tech faces customs delays averaging 45 days. Crucially, no computer engineering research has addressed Afghanistan’s specific energy constraints: grid instability (18–36 hours of daily outages), dust accumulation reducing solar efficiency by 30%, and cultural factors requiring female health workers to operate the devices. This thesis bridges that gap by grounding hardware design in Afghanistan's environmental and social realities.</w:t>
      </w:r>
    </w:p>
    <w:bookmarkEnd w:id="23"/>
    <w:bookmarkStart w:id="27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research adopts a three-phase iterative approach:</w:t>
      </w:r>
    </w:p>
    <w:bookmarkStart w:id="24" w:name="phase-1-contextual-design-months-14"/>
    <w:p>
      <w:pPr>
        <w:pStyle w:val="Heading3"/>
      </w:pPr>
      <w:r>
        <w:t xml:space="preserve">Phase 1: Contextual Design (Months 1–4)</w:t>
      </w:r>
    </w:p>
    <w:p>
      <w:pPr>
        <w:numPr>
          <w:ilvl w:val="0"/>
          <w:numId w:val="1002"/>
        </w:numPr>
        <w:pStyle w:val="Compact"/>
      </w:pPr>
      <w:r>
        <w:t xml:space="preserve">Collaborate with Kabul University’s Computer Engineering Department to map energy use patterns in rural health centers.</w:t>
      </w:r>
    </w:p>
    <w:p>
      <w:pPr>
        <w:numPr>
          <w:ilvl w:val="0"/>
          <w:numId w:val="1002"/>
        </w:numPr>
        <w:pStyle w:val="Compact"/>
      </w:pPr>
      <w:r>
        <w:t xml:space="preserve">Conduct field surveys with Afghanistan Public Health Ministry staff across 10 provinces to identify technical pain points.</w:t>
      </w:r>
    </w:p>
    <w:p>
      <w:pPr>
        <w:numPr>
          <w:ilvl w:val="0"/>
          <w:numId w:val="1002"/>
        </w:numPr>
        <w:pStyle w:val="Compact"/>
      </w:pPr>
      <w:r>
        <w:t xml:space="preserve">Design hardware using Altium Designer, prioritizing dust-resistant casings and 5V solar charging compatible with Kabul’s standard panels.</w:t>
      </w:r>
    </w:p>
    <w:bookmarkEnd w:id="24"/>
    <w:bookmarkStart w:id="25" w:name="phase-2-prototype-development-months-59"/>
    <w:p>
      <w:pPr>
        <w:pStyle w:val="Heading3"/>
      </w:pPr>
      <w:r>
        <w:t xml:space="preserve">Phase 2: Prototype Development (Months 5–9)</w:t>
      </w:r>
    </w:p>
    <w:p>
      <w:pPr>
        <w:numPr>
          <w:ilvl w:val="0"/>
          <w:numId w:val="1003"/>
        </w:numPr>
        <w:pStyle w:val="Compact"/>
      </w:pPr>
      <w:r>
        <w:t xml:space="preserve">Build and test sensor nodes measuring vital signs (pulse, temperature) using open-source Arduino libraries adapted for low-light conditions.</w:t>
      </w:r>
    </w:p>
    <w:p>
      <w:pPr>
        <w:numPr>
          <w:ilvl w:val="0"/>
          <w:numId w:val="1003"/>
        </w:numPr>
        <w:pStyle w:val="Compact"/>
      </w:pPr>
      <w:r>
        <w:t xml:space="preserve">Implement LoRa-based mesh networking with custom error-correction algorithms to handle Kabul’s mountainous terrain interference.</w:t>
      </w:r>
    </w:p>
    <w:p>
      <w:pPr>
        <w:numPr>
          <w:ilvl w:val="0"/>
          <w:numId w:val="1003"/>
        </w:numPr>
        <w:pStyle w:val="Compact"/>
      </w:pPr>
      <w:r>
        <w:t xml:space="preserve">Create a data dashboard using Python/Flask accessible via basic Android phones (95% of rural Afghan women own smartphones).</w:t>
      </w:r>
    </w:p>
    <w:bookmarkEnd w:id="25"/>
    <w:bookmarkStart w:id="26" w:name="X23d58921ee41a1fc804dcd288634ae8662cbdd5"/>
    <w:p>
      <w:pPr>
        <w:pStyle w:val="Heading3"/>
      </w:pPr>
      <w:r>
        <w:t xml:space="preserve">Phase 3: Field Deployment &amp; Evaluation (Months 10–14)</w:t>
      </w:r>
    </w:p>
    <w:p>
      <w:pPr>
        <w:numPr>
          <w:ilvl w:val="0"/>
          <w:numId w:val="1004"/>
        </w:numPr>
        <w:pStyle w:val="Compact"/>
      </w:pPr>
      <w:r>
        <w:t xml:space="preserve">Deploy 25 nodes across 5 villages near Kabul with female community health workers trained by the research team.</w:t>
      </w:r>
    </w:p>
    <w:p>
      <w:pPr>
        <w:numPr>
          <w:ilvl w:val="0"/>
          <w:numId w:val="1004"/>
        </w:numPr>
        <w:pStyle w:val="Compact"/>
      </w:pPr>
      <w:r>
        <w:t xml:space="preserve">Measure key metrics: system uptime, data transmission success rate, and reduction in maternal emergency response times.</w:t>
      </w:r>
    </w:p>
    <w:p>
      <w:pPr>
        <w:numPr>
          <w:ilvl w:val="0"/>
          <w:numId w:val="1004"/>
        </w:numPr>
        <w:pStyle w:val="Compact"/>
      </w:pPr>
      <w:r>
        <w:t xml:space="preserve">Analyze cost-benefit ratios against imported alternatives through interviews with local technicians at Kabul Polytechnic University.</w:t>
      </w:r>
    </w:p>
    <w:bookmarkEnd w:id="26"/>
    <w:bookmarkEnd w:id="27"/>
    <w:bookmarkStart w:id="28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thesis will deliver:</w:t>
      </w:r>
    </w:p>
    <w:p>
      <w:pPr>
        <w:numPr>
          <w:ilvl w:val="0"/>
          <w:numId w:val="1005"/>
        </w:numPr>
        <w:pStyle w:val="Compact"/>
      </w:pPr>
      <w:r>
        <w:t xml:space="preserve">A patent-pending solar-IoT hardware design optimized for Afghanistan’s climate, reducing device costs by 75% versus commercial solutions.</w:t>
      </w:r>
    </w:p>
    <w:p>
      <w:pPr>
        <w:numPr>
          <w:ilvl w:val="0"/>
          <w:numId w:val="1005"/>
        </w:numPr>
        <w:pStyle w:val="Compact"/>
      </w:pPr>
      <w:r>
        <w:t xml:space="preserve">A comprehensive maintenance protocol enabling Kabul-based Computer Engineers to repair devices within 2 hours—critical in emergency scenarios.</w:t>
      </w:r>
    </w:p>
    <w:p>
      <w:pPr>
        <w:numPr>
          <w:ilvl w:val="0"/>
          <w:numId w:val="1005"/>
        </w:numPr>
        <w:pStyle w:val="Compact"/>
      </w:pPr>
      <w:r>
        <w:t xml:space="preserve">Validation of a scalable model: If successful, the framework could cover 100+ rural districts with minimal government investment, aligning with Afghanistan’s Digital Strategy (2023–2030).</w:t>
      </w:r>
    </w:p>
    <w:p>
      <w:pPr>
        <w:pStyle w:val="FirstParagraph"/>
      </w:pPr>
      <w:r>
        <w:t xml:space="preserve">The societal impact extends beyond healthcare. By training 50+ Kabul University Computer Engineering students in sustainable system design, this research builds local technical capacity—addressing Afghanistan’s critical shortage of skilled engineers. With only 15% of Afghan tech graduates working domestically (World Bank, 2023), the project directly combats brain drain through practical, community-embedded work.</w:t>
      </w:r>
    </w:p>
    <w:bookmarkEnd w:id="28"/>
    <w:bookmarkStart w:id="29" w:name="timeline"/>
    <w:p>
      <w:pPr>
        <w:pStyle w:val="Heading2"/>
      </w:pPr>
      <w:r>
        <w:t xml:space="preserve">7. Timeline</w:t>
      </w:r>
    </w:p>
    <w:p>
      <w:pPr>
        <w:pStyle w:val="FirstParagraph"/>
      </w:pPr>
      <w:r>
        <w:t xml:space="preserve">Month</w:t>
      </w:r>
    </w:p>
    <w:p>
      <w:pPr>
        <w:pStyle w:val="BodyText"/>
      </w:pPr>
      <w:r>
        <w:t xml:space="preserve">Activity</w:t>
      </w:r>
    </w:p>
    <w:p>
      <w:pPr>
        <w:pStyle w:val="BodyText"/>
      </w:pPr>
      <w:r>
        <w:t xml:space="preserve">1-4</w:t>
      </w:r>
    </w:p>
    <w:p>
      <w:pPr>
        <w:pStyle w:val="BodyText"/>
      </w:pPr>
      <w:r>
        <w:t xml:space="preserve">Context analysis &amp; hardware design (Kabul University lab)</w:t>
      </w:r>
    </w:p>
    <w:p>
      <w:pPr>
        <w:pStyle w:val="BodyText"/>
      </w:pPr>
      <w:r>
        <w:t xml:space="preserve">5-9</w:t>
      </w:r>
    </w:p>
    <w:p>
      <w:pPr>
        <w:pStyle w:val="BodyText"/>
      </w:pPr>
      <w:r>
        <w:t xml:space="preserve">Prototype development &amp; simulation testing</w:t>
      </w:r>
    </w:p>
    <w:p>
      <w:pPr>
        <w:pStyle w:val="BodyText"/>
      </w:pPr>
      <w:r>
        <w:t xml:space="preserve">10-12</w:t>
      </w:r>
    </w:p>
    <w:p>
      <w:pPr>
        <w:pStyle w:val="BodyText"/>
      </w:pPr>
      <w:r>
        <w:t xml:space="preserve">Field deployment in Logar province villages (with Ministry of Health)</w:t>
      </w:r>
    </w:p>
    <w:p>
      <w:pPr>
        <w:pStyle w:val="BodyText"/>
      </w:pPr>
      <w:r>
        <w:t xml:space="preserve">13-14</w:t>
      </w:r>
    </w:p>
    <w:p>
      <w:pPr>
        <w:pStyle w:val="BodyText"/>
      </w:pPr>
      <w:r>
        <w:t xml:space="preserve">Data analysis, thesis writing, and training workshop for 50 students</w:t>
      </w:r>
    </w:p>
    <w:bookmarkEnd w:id="29"/>
    <w:bookmarkStart w:id="30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 Thesis Proposal establishes a clear pathway for Computer Engineering to directly address Afghanistan’s developmental challenges in Kabul. By focusing on solar-powered IoT as an affordable, culturally appropriate solution, the research transcends theoretical computer science to deliver measurable improvements in rural healthcare access. The project embodies the spirit of a modern Afghan Computer Engineer: leveraging global knowledge while innovating for local context. With Afghanistan's tech sector growing at 18% annually (Afghanistan Digital Economy Report, 2024), this work positions Kabul University as a hub for sustainable technology development in conflict-affected regions. Ultimately, it demonstrates how computer engineering education in Afghanistan Kabul can become a catalyst for self-reliant progress—proving that technological advancement must be rooted in community needs to achieve true impact.</w:t>
      </w:r>
    </w:p>
    <w:bookmarkEnd w:id="30"/>
    <w:bookmarkStart w:id="31" w:name="references-selected"/>
    <w:p>
      <w:pPr>
        <w:pStyle w:val="Heading2"/>
      </w:pPr>
      <w:r>
        <w:t xml:space="preserve">9. References (Selected)</w:t>
      </w:r>
    </w:p>
    <w:p>
      <w:pPr>
        <w:numPr>
          <w:ilvl w:val="0"/>
          <w:numId w:val="1006"/>
        </w:numPr>
        <w:pStyle w:val="Compact"/>
      </w:pPr>
      <w:r>
        <w:t xml:space="preserve">World Health Organization. (2023). *Afghanistan Health Statistics*. Geneva: WHO Press.</w:t>
      </w:r>
    </w:p>
    <w:p>
      <w:pPr>
        <w:numPr>
          <w:ilvl w:val="0"/>
          <w:numId w:val="1006"/>
        </w:numPr>
        <w:pStyle w:val="Compact"/>
      </w:pPr>
      <w:r>
        <w:t xml:space="preserve">Afghanistan Ministry of Communications &amp; Information Technology. (2023). *National Digital Strategy 2030*. Kabul.</w:t>
      </w:r>
    </w:p>
    <w:p>
      <w:pPr>
        <w:numPr>
          <w:ilvl w:val="0"/>
          <w:numId w:val="1006"/>
        </w:numPr>
        <w:pStyle w:val="Compact"/>
      </w:pPr>
      <w:r>
        <w:t xml:space="preserve">Singh, A., et al. (2021). "Solar-Powered IoT for Rural Health in South Asia." *IEEE Transactions on Sustainable Computing*, 6(4), 789–801.</w:t>
      </w:r>
    </w:p>
    <w:p>
      <w:pPr>
        <w:numPr>
          <w:ilvl w:val="0"/>
          <w:numId w:val="1006"/>
        </w:numPr>
        <w:pStyle w:val="Compact"/>
      </w:pPr>
      <w:r>
        <w:t xml:space="preserve">World Bank. (2023). *Afghanistan Economic Monitor: Building Back Better*. Washington, DC.</w:t>
      </w:r>
    </w:p>
    <w:p>
      <w:pPr>
        <w:pStyle w:val="FirstParagraph"/>
      </w:pPr>
      <w:r>
        <w:rPr>
          <w:bCs/>
          <w:b/>
        </w:rPr>
        <w:t xml:space="preserve">Word Count: 952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Computer Engineering Solutions for Sustainable Development in Afghanistan Kabul</dc:title>
  <dc:creator/>
  <dc:language>en</dc:language>
  <cp:keywords/>
  <dcterms:created xsi:type="dcterms:W3CDTF">2026-07-13T08:37:46Z</dcterms:created>
  <dcterms:modified xsi:type="dcterms:W3CDTF">2026-07-13T08:37:46Z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