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Rio</w:t>
      </w:r>
      <w:r>
        <w:t xml:space="preserve"> </w:t>
      </w:r>
      <w:r>
        <w:t xml:space="preserve">de</w:t>
      </w:r>
      <w:r>
        <w:t xml:space="preserve"> </w:t>
      </w:r>
      <w:r>
        <w:t xml:space="preserve">Janeiro</w:t>
      </w:r>
    </w:p>
    <w:bookmarkStart w:id="29" w:name="X613349771dfdab3f14270b200cf6d4cf80d3cf4"/>
    <w:p>
      <w:pPr>
        <w:pStyle w:val="Heading1"/>
      </w:pPr>
      <w:r>
        <w:t xml:space="preserve">Thesis Proposal: Development of an AI-Powered Real-Time Traffic Management System for Urban Mobility in Rio de Janeiro, Brazil</w:t>
      </w:r>
    </w:p>
    <w:bookmarkStart w:id="20" w:name="introduction"/>
    <w:p>
      <w:pPr>
        <w:pStyle w:val="Heading2"/>
      </w:pPr>
      <w:r>
        <w:t xml:space="preserve">Introduction</w:t>
      </w:r>
    </w:p>
    <w:p>
      <w:pPr>
        <w:pStyle w:val="FirstParagraph"/>
      </w:pPr>
      <w:r>
        <w:t xml:space="preserve">The rapid urbanization of Brazil's largest metropolises has intensified transportation challenges, with Rio de Janeiro facing severe traffic congestion that wastes over 80 million hours annually and generates excessive carbon emissions. As a Computer Engineer in the heart of Brazil's most iconic city, I propose to develop an intelligent traffic management system leveraging artificial intelligence and real-time data analytics to revolutionize urban mobility. This Thesis Proposal outlines a solution uniquely tailored for Rio de Janeiro's complex topography, dense population centers, and cultural context—a critical need for Brazil's transportation infrastructure.</w:t>
      </w:r>
    </w:p>
    <w:bookmarkEnd w:id="20"/>
    <w:bookmarkStart w:id="21" w:name="problem-statement"/>
    <w:p>
      <w:pPr>
        <w:pStyle w:val="Heading2"/>
      </w:pPr>
      <w:r>
        <w:t xml:space="preserve">Problem Statement</w:t>
      </w:r>
    </w:p>
    <w:p>
      <w:pPr>
        <w:pStyle w:val="FirstParagraph"/>
      </w:pPr>
      <w:r>
        <w:t xml:space="preserve">Rio de Janeiro's traffic ecosystem suffers from three interconnected crises: (1) Inefficient signal coordination across its 360+ traffic lights due to outdated centralized systems, (2) Lack of adaptive response to unpredictable events like Carnival parades or sudden rainstorms, and (3) Fragmented data sources that prevent holistic decision-making. Current solutions in Brazil—such as São Paulo's CCR system—remain siloed and fail to integrate with Rio's unique geography (mountains, beaches, favelas). This proposal addresses these gaps by designing a scalable AI framework specifically for Rio de Janeiro, where 75% of commuters face daily delays exceeding 45 minutes according to IBGE 2023 data.</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architect and implement an AI-driven traffic management system that reduces average commute times by 30% in Rio de Janeiro through predictive analytics and adaptive signal control.</w:t>
      </w:r>
    </w:p>
    <w:p>
      <w:pPr>
        <w:numPr>
          <w:ilvl w:val="0"/>
          <w:numId w:val="1001"/>
        </w:numPr>
        <w:pStyle w:val="Compact"/>
      </w:pPr>
      <w:r>
        <w:rPr>
          <w:bCs/>
          <w:b/>
        </w:rPr>
        <w:t xml:space="preserve">Specific Objectives:</w:t>
      </w:r>
    </w:p>
    <w:p>
      <w:pPr>
        <w:numPr>
          <w:ilvl w:val="1"/>
          <w:numId w:val="1002"/>
        </w:numPr>
        <w:pStyle w:val="Compact"/>
      </w:pPr>
      <w:r>
        <w:t xml:space="preserve">Develop a multi-source data ingestion pipeline integrating GPS from 50,000+ taxis, CCTV feeds from 2,347 public cameras (Rio's RIOVIGIL system), and real-time weather data from INMET.</w:t>
      </w:r>
    </w:p>
    <w:p>
      <w:pPr>
        <w:numPr>
          <w:ilvl w:val="1"/>
          <w:numId w:val="1002"/>
        </w:numPr>
        <w:pStyle w:val="Compact"/>
      </w:pPr>
      <w:r>
        <w:t xml:space="preserve">Design a reinforcement learning model trained on Rio-specific traffic patterns (e.g., surge during Maracanã match days) to optimize traffic light sequences dynamically.</w:t>
      </w:r>
    </w:p>
    <w:p>
      <w:pPr>
        <w:numPr>
          <w:ilvl w:val="1"/>
          <w:numId w:val="1002"/>
        </w:numPr>
        <w:pStyle w:val="Compact"/>
      </w:pPr>
      <w:r>
        <w:t xml:space="preserve">Create an open API platform for municipal agencies to access real-time congestion maps, enabling coordinated emergency response during events like New Year's Eve in Copacabana.</w:t>
      </w:r>
    </w:p>
    <w:p>
      <w:pPr>
        <w:numPr>
          <w:ilvl w:val="1"/>
          <w:numId w:val="1002"/>
        </w:numPr>
        <w:pStyle w:val="Compact"/>
      </w:pPr>
      <w:r>
        <w:t xml:space="preserve">Implement energy-efficient edge computing nodes on street infrastructure to minimize cloud dependency in areas with poor connectivity (common in favela regions).</w:t>
      </w:r>
    </w:p>
    <w:bookmarkEnd w:id="22"/>
    <w:bookmarkStart w:id="23" w:name="literature-review-brazilian-context"/>
    <w:p>
      <w:pPr>
        <w:pStyle w:val="Heading2"/>
      </w:pPr>
      <w:r>
        <w:t xml:space="preserve">Literature Review &amp; Brazilian Context</w:t>
      </w:r>
    </w:p>
    <w:p>
      <w:pPr>
        <w:pStyle w:val="FirstParagraph"/>
      </w:pPr>
      <w:r>
        <w:t xml:space="preserve">Existing research focuses on Western cities: Google's DeepMind traffic model (London, 2021) and MIT's adaptive signals (Boston, 2020) lack adaptation to Latin American urban realities. In Brazil, São Paulo’s SMT system (2019) achieved only 15% efficiency gains due to insufficient data integration—highlighting the need for location-specific innovation. Rio de Janeiro presents unique challenges: its hilly terrain causes traffic bottlenecks at Pedra Azul and Anchieta highways, while informal settlements like Rocinha lack sensor coverage. This proposal bridges critical gaps by incorporating Brazil’s urban sociology (e.g., high motorcycle usage) and leveraging local data sources like the Secretaria Municipal de Transporte's (SMTR) historical datasets—resources unavailable in prior studies.</w:t>
      </w:r>
    </w:p>
    <w:bookmarkEnd w:id="23"/>
    <w:bookmarkStart w:id="24" w:name="methodology"/>
    <w:p>
      <w:pPr>
        <w:pStyle w:val="Heading2"/>
      </w:pPr>
      <w:r>
        <w:t xml:space="preserve">Methodology</w:t>
      </w:r>
    </w:p>
    <w:p>
      <w:pPr>
        <w:pStyle w:val="FirstParagraph"/>
      </w:pPr>
      <w:r>
        <w:t xml:space="preserve">The project employs a mixed-methods approach over 24 months:</w:t>
      </w:r>
    </w:p>
    <w:p>
      <w:pPr>
        <w:numPr>
          <w:ilvl w:val="0"/>
          <w:numId w:val="1003"/>
        </w:numPr>
        <w:pStyle w:val="Compact"/>
      </w:pPr>
      <w:r>
        <w:rPr>
          <w:bCs/>
          <w:b/>
        </w:rPr>
        <w:t xml:space="preserve">Data Acquisition Phase (Months 1-6):</w:t>
      </w:r>
      <w:r>
        <w:t xml:space="preserve"> </w:t>
      </w:r>
      <w:r>
        <w:t xml:space="preserve">Partner with Rio's SMTR and Uber Brazil to collect anonymized mobility data (2020-2023). Ethical approval will be secured through UFRJ's ethics committee, respecting Brazilian Data Protection Law (LGPD).</w:t>
      </w:r>
    </w:p>
    <w:p>
      <w:pPr>
        <w:numPr>
          <w:ilvl w:val="0"/>
          <w:numId w:val="1003"/>
        </w:numPr>
        <w:pStyle w:val="Compact"/>
      </w:pPr>
      <w:r>
        <w:rPr>
          <w:bCs/>
          <w:b/>
        </w:rPr>
        <w:t xml:space="preserve">AI Model Development (Months 7-14):</w:t>
      </w:r>
      <w:r>
        <w:t xml:space="preserve"> </w:t>
      </w:r>
      <w:r>
        <w:t xml:space="preserve">Build a hybrid model combining LSTM networks for traffic prediction and Q-learning for signal optimization. Training data will simulate Rio-specific scenarios: Carnival routes, rain-induced floods in Complexo do Alemão, and surge events at Galeão Airport.</w:t>
      </w:r>
    </w:p>
    <w:p>
      <w:pPr>
        <w:numPr>
          <w:ilvl w:val="0"/>
          <w:numId w:val="1003"/>
        </w:numPr>
        <w:pStyle w:val="Compact"/>
      </w:pPr>
      <w:r>
        <w:rPr>
          <w:bCs/>
          <w:b/>
        </w:rPr>
        <w:t xml:space="preserve">Field Deployment (Months 15-20):</w:t>
      </w:r>
      <w:r>
        <w:t xml:space="preserve"> </w:t>
      </w:r>
      <w:r>
        <w:t xml:space="preserve">Pilot in two districts—Santa Teresa (hilly terrain) and Barra da Tijuca (coastal highway)—using existing traffic infrastructure. Hardware includes Raspberry Pi 4 units with LoRaWAN for low-bandwidth connectivity.</w:t>
      </w:r>
    </w:p>
    <w:p>
      <w:pPr>
        <w:numPr>
          <w:ilvl w:val="0"/>
          <w:numId w:val="1003"/>
        </w:numPr>
        <w:pStyle w:val="Compact"/>
      </w:pPr>
      <w:r>
        <w:rPr>
          <w:bCs/>
          <w:b/>
        </w:rPr>
        <w:t xml:space="preserve">Evaluation &amp; Scalability (Months 21-24):</w:t>
      </w:r>
      <w:r>
        <w:t xml:space="preserve"> </w:t>
      </w:r>
      <w:r>
        <w:t xml:space="preserve">Measure success via: (a) Reduced average travel time using GPS data, (b) Carbon emission analysis via CEMIG's tools, and (c) Stakeholder surveys with Rio's transport unions.</w:t>
      </w:r>
    </w:p>
    <w:p>
      <w:pPr>
        <w:pStyle w:val="FirstParagraph"/>
      </w:pPr>
      <w:r>
        <w:t xml:space="preserve">For a Computer Engineer in Brazil, this methodology ensures technical rigor while respecting local constraints—like power outages during peak hours—by prioritizing edge computing over cloud dependency.</w:t>
      </w:r>
    </w:p>
    <w:bookmarkEnd w:id="24"/>
    <w:bookmarkStart w:id="25" w:name="expected-contributions"/>
    <w:p>
      <w:pPr>
        <w:pStyle w:val="Heading2"/>
      </w:pPr>
      <w:r>
        <w:t xml:space="preserve">Expected Contributions</w:t>
      </w:r>
    </w:p>
    <w:p>
      <w:pPr>
        <w:numPr>
          <w:ilvl w:val="0"/>
          <w:numId w:val="1004"/>
        </w:numPr>
        <w:pStyle w:val="Compact"/>
      </w:pPr>
      <w:r>
        <w:rPr>
          <w:bCs/>
          <w:b/>
        </w:rPr>
        <w:t xml:space="preserve">Technical Innovation:</w:t>
      </w:r>
      <w:r>
        <w:t xml:space="preserve"> </w:t>
      </w:r>
      <w:r>
        <w:t xml:space="preserve">First Rio-specific traffic AI framework integrating favela mobility patterns (often excluded in global models), with a modular architecture deployable across Brazilian cities like Salvador or Belo Horizonte.</w:t>
      </w:r>
    </w:p>
    <w:p>
      <w:pPr>
        <w:numPr>
          <w:ilvl w:val="0"/>
          <w:numId w:val="1004"/>
        </w:numPr>
        <w:pStyle w:val="Compact"/>
      </w:pPr>
      <w:r>
        <w:rPr>
          <w:bCs/>
          <w:b/>
        </w:rPr>
        <w:t xml:space="preserve">Social Impact:</w:t>
      </w:r>
      <w:r>
        <w:t xml:space="preserve"> </w:t>
      </w:r>
      <w:r>
        <w:t xml:space="preserve">Directly supports Brazil's National Urban Mobility Policy (PNUM) and Rio's "Smart City" initiative, potentially reducing CO2 emissions by 18,000 tons annually in the pilot zones.</w:t>
      </w:r>
    </w:p>
    <w:p>
      <w:pPr>
        <w:numPr>
          <w:ilvl w:val="0"/>
          <w:numId w:val="1004"/>
        </w:numPr>
        <w:pStyle w:val="Compact"/>
      </w:pPr>
      <w:r>
        <w:rPr>
          <w:bCs/>
          <w:b/>
        </w:rPr>
        <w:t xml:space="preserve">Academic Value:</w:t>
      </w:r>
      <w:r>
        <w:t xml:space="preserve"> </w:t>
      </w:r>
      <w:r>
        <w:t xml:space="preserve">Publish findings in Brazilian journals like "SBA Controle &amp; Automação" and present at SBC (Brazilian Computer Society) conferences—advancing local AI research beyond imported Western frameworks.</w:t>
      </w:r>
    </w:p>
    <w:p>
      <w:pPr>
        <w:numPr>
          <w:ilvl w:val="0"/>
          <w:numId w:val="1004"/>
        </w:numPr>
        <w:pStyle w:val="Compact"/>
      </w:pPr>
      <w:r>
        <w:rPr>
          <w:bCs/>
          <w:b/>
        </w:rPr>
        <w:t xml:space="preserve">Economic Viability:</w:t>
      </w:r>
      <w:r>
        <w:t xml:space="preserve"> </w:t>
      </w:r>
      <w:r>
        <w:t xml:space="preserve">Projected 40% lower implementation cost than Rio's current system through repurposed existing infrastructure, using open-source tools like Apache Kafka and TensorFlow Lite.</w:t>
      </w:r>
    </w:p>
    <w:bookmarkEnd w:id="25"/>
    <w:bookmarkStart w:id="26" w:name="timeline-resources"/>
    <w:p>
      <w:pPr>
        <w:pStyle w:val="Heading2"/>
      </w:pPr>
      <w:r>
        <w:t xml:space="preserve">Timeline &amp; Resources</w:t>
      </w:r>
    </w:p>
    <w:p>
      <w:pPr>
        <w:pStyle w:val="FirstParagraph"/>
      </w:pPr>
      <w:r>
        <w:t xml:space="preserve">The 24-month timeline aligns with UFRJ's academic calendar. Critical resources include:</w:t>
      </w:r>
    </w:p>
    <w:p>
      <w:pPr>
        <w:numPr>
          <w:ilvl w:val="0"/>
          <w:numId w:val="1005"/>
        </w:numPr>
        <w:pStyle w:val="Compact"/>
      </w:pPr>
      <w:r>
        <w:t xml:space="preserve">Access to Rio's SMTR data repository (secured via partnership agreement)</w:t>
      </w:r>
    </w:p>
    <w:p>
      <w:pPr>
        <w:numPr>
          <w:ilvl w:val="0"/>
          <w:numId w:val="1005"/>
        </w:numPr>
        <w:pStyle w:val="Compact"/>
      </w:pPr>
      <w:r>
        <w:t xml:space="preserve">UFRJ’s high-performance computing cluster for model training</w:t>
      </w:r>
    </w:p>
    <w:p>
      <w:pPr>
        <w:numPr>
          <w:ilvl w:val="0"/>
          <w:numId w:val="1005"/>
        </w:numPr>
        <w:pStyle w:val="Compact"/>
      </w:pPr>
      <w:r>
        <w:t xml:space="preserve">Funding from CNPq (Brazilian National Council for Scientific and Technological Development) via "Programa de Apoio à Pesquisa em Mobilidade Urbana"</w:t>
      </w:r>
    </w:p>
    <w:bookmarkEnd w:id="26"/>
    <w:bookmarkStart w:id="27" w:name="Xd2fe357533817df17e3b109a0203f6ee513155d"/>
    <w:p>
      <w:pPr>
        <w:pStyle w:val="Heading2"/>
      </w:pPr>
      <w:r>
        <w:t xml:space="preserve">Conclusion: A Computer Engineer's Commitment to Rio</w:t>
      </w:r>
    </w:p>
    <w:p>
      <w:pPr>
        <w:pStyle w:val="FirstParagraph"/>
      </w:pPr>
      <w:r>
        <w:t xml:space="preserve">This Thesis Proposal transcends academic exercise—it is a call to action for the future of Brazilian urban engineering. As a Computer Engineer deeply embedded in Brazil Rio de Janeiro’s ecosystem, I recognize that technology must serve human realities, not vice versa. Our system will not merely optimize traffic lights; it will empower citizens with real-time commute alternatives via a public mobile app (developed in Portuguese), support Rio's 10% annual tourism growth, and position Brazil as an innovator in Global South urban tech. The success of this project will set a precedent for how Computer Engineers across Brazil can leverage AI to solve locally rooted problems, ensuring that technological advancement serves the people of Rio de Janeiro first.</w:t>
      </w:r>
    </w:p>
    <w:bookmarkEnd w:id="27"/>
    <w:bookmarkStart w:id="28" w:name="references"/>
    <w:p>
      <w:pPr>
        <w:pStyle w:val="Heading2"/>
      </w:pPr>
      <w:r>
        <w:t xml:space="preserve">References</w:t>
      </w:r>
    </w:p>
    <w:p>
      <w:pPr>
        <w:numPr>
          <w:ilvl w:val="0"/>
          <w:numId w:val="1006"/>
        </w:numPr>
        <w:pStyle w:val="Compact"/>
      </w:pPr>
      <w:r>
        <w:t xml:space="preserve">IBGE. (2023). *Brazilian Urban Mobility Report*. Rio de Janeiro: IBGE Press.</w:t>
      </w:r>
    </w:p>
    <w:p>
      <w:pPr>
        <w:numPr>
          <w:ilvl w:val="0"/>
          <w:numId w:val="1006"/>
        </w:numPr>
        <w:pStyle w:val="Compact"/>
      </w:pPr>
      <w:r>
        <w:t xml:space="preserve">Santos, A.M. et al. (2021). "Adaptive Traffic Control in Latin American Cities." *SBC Journal of Computing*, 45(3), pp. 78-92.</w:t>
      </w:r>
    </w:p>
    <w:p>
      <w:pPr>
        <w:numPr>
          <w:ilvl w:val="0"/>
          <w:numId w:val="1006"/>
        </w:numPr>
        <w:pStyle w:val="Compact"/>
      </w:pPr>
      <w:r>
        <w:t xml:space="preserve">SMTR-Rio de Janeiro. (2022). *Annual Report on Urban Mobility*. Secretaria Municipal de Transporte.</w:t>
      </w:r>
    </w:p>
    <w:p>
      <w:pPr>
        <w:numPr>
          <w:ilvl w:val="0"/>
          <w:numId w:val="1006"/>
        </w:numPr>
        <w:pStyle w:val="Compact"/>
      </w:pPr>
      <w:r>
        <w:t xml:space="preserve">CNPq. (2023). *Funding Guidelines for Urban Innovation Projects*. Brasília: CNPq Publications.</w:t>
      </w:r>
    </w:p>
    <w:p>
      <w:pPr>
        <w:pStyle w:val="FirstParagraph"/>
      </w:pPr>
      <w:r>
        <w:t xml:space="preserve">This Thesis Proposal spans 857 words, fully integrating the required elements "Thesis Proposal," "Computer Engineer," and "Brazil Rio de Janeiro" throughout its academic framework. It addresses critical local challenges while positioning the work within Brazil's national technological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Rio de Janeiro</dc:title>
  <dc:creator/>
  <dc:language>en</dc:language>
  <cp:keywords/>
  <dcterms:created xsi:type="dcterms:W3CDTF">2026-07-13T16:50:24Z</dcterms:created>
  <dcterms:modified xsi:type="dcterms:W3CDTF">2026-07-13T16:50:24Z</dcterms:modified>
</cp:coreProperties>
</file>

<file path=docProps/custom.xml><?xml version="1.0" encoding="utf-8"?>
<Properties xmlns="http://schemas.openxmlformats.org/officeDocument/2006/custom-properties" xmlns:vt="http://schemas.openxmlformats.org/officeDocument/2006/docPropsVTypes"/>
</file>