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Urban</w:t>
      </w:r>
      <w:r>
        <w:t xml:space="preserve"> </w:t>
      </w:r>
      <w:r>
        <w:t xml:space="preserve">Solutions</w:t>
      </w:r>
      <w:r>
        <w:t xml:space="preserve"> </w:t>
      </w:r>
      <w:r>
        <w:t xml:space="preserve">for</w:t>
      </w:r>
      <w:r>
        <w:t xml:space="preserve"> </w:t>
      </w:r>
      <w:r>
        <w:t xml:space="preserve">São</w:t>
      </w:r>
      <w:r>
        <w:t xml:space="preserve"> </w:t>
      </w:r>
      <w:r>
        <w:t xml:space="preserve">Paulo</w:t>
      </w:r>
      <w:r>
        <w:t xml:space="preserve"> </w:t>
      </w:r>
      <w:r>
        <w:t xml:space="preserve">through</w:t>
      </w:r>
      <w:r>
        <w:t xml:space="preserve"> </w:t>
      </w:r>
      <w:r>
        <w:t xml:space="preserve">Computer</w:t>
      </w:r>
      <w:r>
        <w:t xml:space="preserve"> </w:t>
      </w:r>
      <w:r>
        <w:t xml:space="preserve">Engineering</w:t>
      </w:r>
      <w:r>
        <w:t xml:space="preserve"> </w:t>
      </w:r>
      <w:r>
        <w:t xml:space="preserve">Innovation</w:t>
      </w:r>
    </w:p>
    <w:bookmarkStart w:id="33" w:name="X4e1738b5764177324c5f3f4818265fafe7ad79d"/>
    <w:p>
      <w:pPr>
        <w:pStyle w:val="Heading1"/>
      </w:pPr>
      <w:r>
        <w:t xml:space="preserve">Thesis Proposal: Integrating AI and IoT for Sustainable Urban Management in Brazil São Paulo</w:t>
      </w:r>
    </w:p>
    <w:bookmarkStart w:id="20" w:name="introduction-and-background"/>
    <w:p>
      <w:pPr>
        <w:pStyle w:val="Heading2"/>
      </w:pPr>
      <w:r>
        <w:t xml:space="preserve">1. Introduction and Background</w:t>
      </w:r>
    </w:p>
    <w:p>
      <w:pPr>
        <w:pStyle w:val="FirstParagraph"/>
      </w:pPr>
      <w:r>
        <w:t xml:space="preserve">The rapid urbanization of Brazil's metropolis, São Paulo—home to over 22 million inhabitants—has created unprecedented challenges in infrastructure management, traffic congestion, energy consumption, and environmental sustainability. As a leading hub for technology innovation in Latin America, Brazil São Paulo demands cutting-edge solutions from its Computer Engineering professionals. This Thesis Proposal outlines a research project addressing these critical urban challenges through the integration of Internet of Things (IoT), artificial intelligence (AI), and edge computing. The central premise is that Brazilian Computer Engineers must develop context-aware, scalable systems tailored to São Paulo's unique socio-technical landscape rather than importing generic global solutions.</w:t>
      </w:r>
    </w:p>
    <w:bookmarkEnd w:id="20"/>
    <w:bookmarkStart w:id="21" w:name="problem-statement"/>
    <w:p>
      <w:pPr>
        <w:pStyle w:val="Heading2"/>
      </w:pPr>
      <w:r>
        <w:t xml:space="preserve">2. Problem Statement</w:t>
      </w:r>
    </w:p>
    <w:p>
      <w:pPr>
        <w:pStyle w:val="FirstParagraph"/>
      </w:pPr>
      <w:r>
        <w:t xml:space="preserve">São Paulo faces a daily economic loss exceeding R$ 1 billion due to traffic congestion alone, while air pollution levels in some districts exceed WHO safety limits by 400%. Current urban management systems remain siloed: traffic cameras, air quality sensors, and energy grids operate without interoperability. International case studies (e.g., Singapore's Smart Nation) often fail in Brazil São Paulo due to inadequate consideration of local factors like irregular housing developments, complex public transport networks, and variable data infrastructure. This research addresses a critical gap: the lack of Brazilian-developed frameworks for real-time urban data synthesis that prioritize scalability within developing megacities.</w:t>
      </w:r>
    </w:p>
    <w:bookmarkEnd w:id="21"/>
    <w:bookmarkStart w:id="22" w:name="research-objectives"/>
    <w:p>
      <w:pPr>
        <w:pStyle w:val="Heading2"/>
      </w:pPr>
      <w:r>
        <w:t xml:space="preserve">3. Research Objectives</w:t>
      </w:r>
    </w:p>
    <w:p>
      <w:pPr>
        <w:numPr>
          <w:ilvl w:val="0"/>
          <w:numId w:val="1001"/>
        </w:numPr>
        <w:pStyle w:val="Compact"/>
      </w:pPr>
      <w:r>
        <w:rPr>
          <w:bCs/>
          <w:b/>
        </w:rPr>
        <w:t xml:space="preserve">Design</w:t>
      </w:r>
      <w:r>
        <w:t xml:space="preserve">: Create an open-source, low-cost IoT-AI framework optimized for São Paulo's infrastructure constraints (e.g., power outages, signal instability).</w:t>
      </w:r>
    </w:p>
    <w:p>
      <w:pPr>
        <w:numPr>
          <w:ilvl w:val="0"/>
          <w:numId w:val="1001"/>
        </w:numPr>
        <w:pStyle w:val="Compact"/>
      </w:pPr>
      <w:r>
        <w:rPr>
          <w:bCs/>
          <w:b/>
        </w:rPr>
        <w:t xml:space="preserve">Develop</w:t>
      </w:r>
      <w:r>
        <w:t xml:space="preserve">: Build a prototype integrating real-time traffic flow analysis and air quality prediction using federated learning to preserve citizen privacy.</w:t>
      </w:r>
    </w:p>
    <w:p>
      <w:pPr>
        <w:numPr>
          <w:ilvl w:val="0"/>
          <w:numId w:val="1001"/>
        </w:numPr>
        <w:pStyle w:val="Compact"/>
      </w:pPr>
      <w:r>
        <w:rPr>
          <w:bCs/>
          <w:b/>
        </w:rPr>
        <w:t xml:space="preserve">Validate</w:t>
      </w:r>
      <w:r>
        <w:t xml:space="preserve">: Test the system with São Paulo city authorities (e.g., CET-SP traffic management) using historical data from 10+ districts across 2022-2023.</w:t>
      </w:r>
    </w:p>
    <w:p>
      <w:pPr>
        <w:numPr>
          <w:ilvl w:val="0"/>
          <w:numId w:val="1001"/>
        </w:numPr>
        <w:pStyle w:val="Compact"/>
      </w:pPr>
      <w:r>
        <w:rPr>
          <w:bCs/>
          <w:b/>
        </w:rPr>
        <w:t xml:space="preserve">Evaluate</w:t>
      </w:r>
      <w:r>
        <w:t xml:space="preserve">: Quantify reductions in congestion time and pollution exposure through simulation models validated against municipal datasets.</w:t>
      </w:r>
    </w:p>
    <w:bookmarkEnd w:id="22"/>
    <w:bookmarkStart w:id="23" w:name="X8475bb5f2b1eef456c161a127089d41f65856a6"/>
    <w:p>
      <w:pPr>
        <w:pStyle w:val="Heading2"/>
      </w:pPr>
      <w:r>
        <w:t xml:space="preserve">4. Literature Review (Contextualized for Brazil)</w:t>
      </w:r>
    </w:p>
    <w:p>
      <w:pPr>
        <w:pStyle w:val="FirstParagraph"/>
      </w:pPr>
      <w:r>
        <w:t xml:space="preserve">While global research on smart cities is extensive, Brazilian Computer Engineers face unique challenges. Studies by the University of São Paulo (USP) in 2021 highlighted that 73% of IoT deployments in Latin America fail due to poor adaptation to local conditions. In contrast, projects like "São Paulo Inteligente" (Municipal Digital Transformation Office) demonstrated success when co-developed with local Computer Engineers. This research bridges the gap by:</w:t>
      </w:r>
    </w:p>
    <w:p>
      <w:pPr>
        <w:numPr>
          <w:ilvl w:val="0"/>
          <w:numId w:val="1002"/>
        </w:numPr>
        <w:pStyle w:val="Compact"/>
      </w:pPr>
      <w:r>
        <w:t xml:space="preserve">Adopting edge computing to reduce reliance on unstable broadband (critical in São Paulo's peripheral regions)</w:t>
      </w:r>
    </w:p>
    <w:p>
      <w:pPr>
        <w:numPr>
          <w:ilvl w:val="0"/>
          <w:numId w:val="1002"/>
        </w:numPr>
        <w:pStyle w:val="Compact"/>
      </w:pPr>
      <w:r>
        <w:t xml:space="preserve">Implementing Brazilian environmental regulations (e.g., CONAMA 357/05) into AI model training</w:t>
      </w:r>
    </w:p>
    <w:p>
      <w:pPr>
        <w:numPr>
          <w:ilvl w:val="0"/>
          <w:numId w:val="1002"/>
        </w:numPr>
        <w:pStyle w:val="Compact"/>
      </w:pPr>
      <w:r>
        <w:t xml:space="preserve">Collaborating with institutions like SENAI-SP for hardware localization</w:t>
      </w:r>
    </w:p>
    <w:bookmarkEnd w:id="23"/>
    <w:bookmarkStart w:id="27" w:name="X8d387194b205cb3db97eca46b9ca42db9446009"/>
    <w:p>
      <w:pPr>
        <w:pStyle w:val="Heading2"/>
      </w:pPr>
      <w:r>
        <w:t xml:space="preserve">5. Methodology: A Brazilian Context-Centric Approach</w:t>
      </w:r>
    </w:p>
    <w:p>
      <w:pPr>
        <w:pStyle w:val="FirstParagraph"/>
      </w:pPr>
      <w:r>
        <w:t xml:space="preserve">This interdisciplinary project employs a three-phase methodology developed specifically for Brazil São Paulo:</w:t>
      </w:r>
    </w:p>
    <w:bookmarkStart w:id="24" w:name="Xa48d946499e753d34b040731d2e7a4672dc6ba0"/>
    <w:p>
      <w:pPr>
        <w:pStyle w:val="Heading3"/>
      </w:pPr>
      <w:r>
        <w:t xml:space="preserve">Phase 1: Field-Driven Requirement Analysis (Months 1-3)</w:t>
      </w:r>
    </w:p>
    <w:p>
      <w:pPr>
        <w:numPr>
          <w:ilvl w:val="0"/>
          <w:numId w:val="1003"/>
        </w:numPr>
        <w:pStyle w:val="Compact"/>
      </w:pPr>
      <w:r>
        <w:t xml:space="preserve">Conduct workshops with CET-SP engineers, city planners, and community leaders in districts like Brás and Vila Mariana</w:t>
      </w:r>
    </w:p>
    <w:p>
      <w:pPr>
        <w:numPr>
          <w:ilvl w:val="0"/>
          <w:numId w:val="1003"/>
        </w:numPr>
        <w:pStyle w:val="Compact"/>
      </w:pPr>
      <w:r>
        <w:t xml:space="preserve">Analyze São Paulo's open data portal (dados.saoPaulo.sp.gov.br) for traffic/pollution patterns</w:t>
      </w:r>
    </w:p>
    <w:bookmarkEnd w:id="24"/>
    <w:bookmarkStart w:id="25" w:name="phase-2-system-development-months-4-8"/>
    <w:p>
      <w:pPr>
        <w:pStyle w:val="Heading3"/>
      </w:pPr>
      <w:r>
        <w:t xml:space="preserve">Phase 2: System Development (Months 4-8)</w:t>
      </w:r>
    </w:p>
    <w:p>
      <w:pPr>
        <w:numPr>
          <w:ilvl w:val="0"/>
          <w:numId w:val="1004"/>
        </w:numPr>
        <w:pStyle w:val="Compact"/>
      </w:pPr>
      <w:r>
        <w:t xml:space="preserve">Build sensor network using low-cost Raspberry Pi clusters with LoRaWAN for long-range, low-power connectivity</w:t>
      </w:r>
    </w:p>
    <w:p>
      <w:pPr>
        <w:numPr>
          <w:ilvl w:val="0"/>
          <w:numId w:val="1004"/>
        </w:numPr>
        <w:pStyle w:val="Compact"/>
      </w:pPr>
      <w:r>
        <w:t xml:space="preserve">Train AI models on São Paulo-specific datasets (e.g., INSPER's pollution index, SPTrans bus GPS) via federated learning</w:t>
      </w:r>
    </w:p>
    <w:p>
      <w:pPr>
        <w:numPr>
          <w:ilvl w:val="0"/>
          <w:numId w:val="1004"/>
        </w:numPr>
        <w:pStyle w:val="Compact"/>
      </w:pPr>
      <w:r>
        <w:t xml:space="preserve">Develop a city dashboard compliant with Brazil's General Data Protection Law (LGPD)</w:t>
      </w:r>
    </w:p>
    <w:bookmarkEnd w:id="25"/>
    <w:bookmarkStart w:id="26" w:name="Xa9cad9e97696e7e71374d1fdfcc7ff63796ade3"/>
    <w:p>
      <w:pPr>
        <w:pStyle w:val="Heading3"/>
      </w:pPr>
      <w:r>
        <w:t xml:space="preserve">Phase 3: Validation and Impact Assessment (Months 9-12)</w:t>
      </w:r>
    </w:p>
    <w:p>
      <w:pPr>
        <w:numPr>
          <w:ilvl w:val="0"/>
          <w:numId w:val="1005"/>
        </w:numPr>
        <w:pStyle w:val="Compact"/>
      </w:pPr>
      <w:r>
        <w:t xml:space="preserve">Simulate system performance using SUMO traffic modeling software with São Paulo road network data</w:t>
      </w:r>
    </w:p>
    <w:p>
      <w:pPr>
        <w:numPr>
          <w:ilvl w:val="0"/>
          <w:numId w:val="1005"/>
        </w:numPr>
        <w:pStyle w:val="Compact"/>
      </w:pPr>
      <w:r>
        <w:t xml:space="preserve">Measure KPIs: average commute time reduction, PM2.5 prediction accuracy, energy savings</w:t>
      </w:r>
    </w:p>
    <w:p>
      <w:pPr>
        <w:numPr>
          <w:ilvl w:val="0"/>
          <w:numId w:val="1005"/>
        </w:numPr>
        <w:pStyle w:val="Compact"/>
      </w:pPr>
      <w:r>
        <w:t xml:space="preserve">Host public demo at FIESP (São Paulo's Industry Federation) to gather stakeholder feedback</w:t>
      </w:r>
    </w:p>
    <w:bookmarkEnd w:id="26"/>
    <w:bookmarkEnd w:id="27"/>
    <w:bookmarkStart w:id="28" w:name="X763d5763ec01fa28a4ee7df253db86d7734185a"/>
    <w:p>
      <w:pPr>
        <w:pStyle w:val="Heading2"/>
      </w:pPr>
      <w:r>
        <w:t xml:space="preserve">6. Expected Contributions to Brazilian Computer Engineering</w:t>
      </w:r>
    </w:p>
    <w:p>
      <w:pPr>
        <w:pStyle w:val="FirstParagraph"/>
      </w:pPr>
      <w:r>
        <w:t xml:space="preserve">This research will deliver three transformative contributions:</w:t>
      </w:r>
    </w:p>
    <w:p>
      <w:pPr>
        <w:numPr>
          <w:ilvl w:val="0"/>
          <w:numId w:val="1006"/>
        </w:numPr>
        <w:pStyle w:val="Compact"/>
      </w:pPr>
      <w:r>
        <w:rPr>
          <w:bCs/>
          <w:b/>
        </w:rPr>
        <w:t xml:space="preserve">Contextualized Technological Framework</w:t>
      </w:r>
      <w:r>
        <w:t xml:space="preserve">: A reusable architecture designed for developing economies, featuring:</w:t>
      </w:r>
    </w:p>
    <w:p>
      <w:pPr>
        <w:numPr>
          <w:ilvl w:val="1"/>
          <w:numId w:val="1007"/>
        </w:numPr>
        <w:pStyle w:val="Compact"/>
      </w:pPr>
      <w:r>
        <w:t xml:space="preserve">Power-resilient edge nodes (critical for São Paulo's frequent outages)</w:t>
      </w:r>
    </w:p>
    <w:p>
      <w:pPr>
        <w:numPr>
          <w:ilvl w:val="1"/>
          <w:numId w:val="1007"/>
        </w:numPr>
        <w:pStyle w:val="Compact"/>
      </w:pPr>
      <w:r>
        <w:t xml:space="preserve">NLP tools processing Portuguese-language traffic incident reports</w:t>
      </w:r>
    </w:p>
    <w:p>
      <w:pPr>
        <w:numPr>
          <w:ilvl w:val="0"/>
          <w:numId w:val="1006"/>
        </w:numPr>
        <w:pStyle w:val="Compact"/>
      </w:pPr>
      <w:r>
        <w:rPr>
          <w:bCs/>
          <w:b/>
        </w:rPr>
        <w:t xml:space="preserve">Industry Collaboration Model</w:t>
      </w:r>
      <w:r>
        <w:t xml:space="preserve">: A blueprint for Brazilian Computer Engineers to partner with municipal entities like Prefeitura de São Paulo, addressing the 67% of Brazilian tech graduates who cite "lack of industry alignment" as a career barrier (Brazilian IT Association, 2023).</w:t>
      </w:r>
    </w:p>
    <w:p>
      <w:pPr>
        <w:numPr>
          <w:ilvl w:val="0"/>
          <w:numId w:val="1006"/>
        </w:numPr>
        <w:pStyle w:val="Compact"/>
      </w:pPr>
      <w:r>
        <w:rPr>
          <w:bCs/>
          <w:b/>
        </w:rPr>
        <w:t xml:space="preserve">Policy-Ready Insights</w:t>
      </w:r>
      <w:r>
        <w:t xml:space="preserve">: Data-driven recommendations for Brazil's National Smart Cities Strategy (Law 14.185/2021), directly supporting São Paulo's "Smart City" goals in its municipal development plan.</w:t>
      </w:r>
    </w:p>
    <w:bookmarkEnd w:id="28"/>
    <w:bookmarkStart w:id="29" w:name="significance-for-brazil-são-paulo"/>
    <w:p>
      <w:pPr>
        <w:pStyle w:val="Heading2"/>
      </w:pPr>
      <w:r>
        <w:t xml:space="preserve">7. Significance for Brazil São Paulo</w:t>
      </w:r>
    </w:p>
    <w:p>
      <w:pPr>
        <w:pStyle w:val="FirstParagraph"/>
      </w:pPr>
      <w:r>
        <w:t xml:space="preserve">With São Paulo contributing 30% of Brazil's GDP and hosting 54% of the country's tech startups, this project aligns with strategic priorities from both government (São Paulo State Innovation Agency) and industry (Brazilian Computer Engineering Society). Success will position the City of São Paulo as a Latin American benchmark for:</w:t>
      </w:r>
    </w:p>
    <w:p>
      <w:pPr>
        <w:numPr>
          <w:ilvl w:val="0"/>
          <w:numId w:val="1008"/>
        </w:numPr>
        <w:pStyle w:val="Compact"/>
      </w:pPr>
      <w:r>
        <w:t xml:space="preserve">Reducing traffic-related emissions by 15% in pilot districts</w:t>
      </w:r>
    </w:p>
    <w:p>
      <w:pPr>
        <w:numPr>
          <w:ilvl w:val="0"/>
          <w:numId w:val="1008"/>
        </w:numPr>
        <w:pStyle w:val="Compact"/>
      </w:pPr>
      <w:r>
        <w:t xml:space="preserve">Creating a model for scalable smart infrastructure across Brazil's 5,570 municipalities</w:t>
      </w:r>
    </w:p>
    <w:p>
      <w:pPr>
        <w:numPr>
          <w:ilvl w:val="0"/>
          <w:numId w:val="1008"/>
        </w:numPr>
        <w:pStyle w:val="Compact"/>
      </w:pPr>
      <w:r>
        <w:t xml:space="preserve">Training the next generation of Brazilian Computer Engineers in locally relevant problem-solving</w:t>
      </w:r>
    </w:p>
    <w:bookmarkEnd w:id="29"/>
    <w:bookmarkStart w:id="30" w:name="timeline-and-feasibility"/>
    <w:p>
      <w:pPr>
        <w:pStyle w:val="Heading2"/>
      </w:pPr>
      <w:r>
        <w:t xml:space="preserve">8. Timeline and Feasibility</w:t>
      </w:r>
    </w:p>
    <w:p>
      <w:pPr>
        <w:pStyle w:val="FirstParagraph"/>
      </w:pPr>
      <w:r>
        <w:t xml:space="preserve">Phase</w:t>
      </w:r>
    </w:p>
    <w:p>
      <w:pPr>
        <w:pStyle w:val="BodyText"/>
      </w:pPr>
      <w:r>
        <w:t xml:space="preserve">Months</w:t>
      </w:r>
    </w:p>
    <w:p>
      <w:pPr>
        <w:pStyle w:val="BodyText"/>
      </w:pPr>
      <w:r>
        <w:t xml:space="preserve">Milestones</w:t>
      </w:r>
    </w:p>
    <w:p>
      <w:pPr>
        <w:pStyle w:val="BodyText"/>
      </w:pPr>
      <w:r>
        <w:t xml:space="preserve">Literature Review &amp; Requirements</w:t>
      </w:r>
    </w:p>
    <w:p>
      <w:pPr>
        <w:pStyle w:val="BodyText"/>
      </w:pPr>
      <w:r>
        <w:t xml:space="preserve">1-3</w:t>
      </w:r>
    </w:p>
    <w:p>
      <w:pPr>
        <w:pStyle w:val="BodyText"/>
      </w:pPr>
      <w:r>
        <w:t xml:space="preserve">CET-SP partnership agreement; Localized problem statement report</w:t>
      </w:r>
    </w:p>
    <w:p>
      <w:pPr>
        <w:pStyle w:val="BodyText"/>
      </w:pPr>
      <w:r>
        <w:t xml:space="preserve">Prototype Development</w:t>
      </w:r>
    </w:p>
    <w:p>
      <w:pPr>
        <w:pStyle w:val="BodyText"/>
      </w:pPr>
      <w:r>
        <w:t xml:space="preserve">4-8</w:t>
      </w:r>
    </w:p>
    <w:p>
      <w:pPr>
        <w:pStyle w:val="BodyText"/>
      </w:pPr>
      <w:r>
        <w:t xml:space="preserve">IOT sensor network deployment in 3 districts; AI model v1.0 trained on São Paulo data</w:t>
      </w:r>
    </w:p>
    <w:p>
      <w:pPr>
        <w:pStyle w:val="BodyText"/>
      </w:pPr>
      <w:r>
        <w:t xml:space="preserve">Validation &amp; Optimization</w:t>
      </w:r>
    </w:p>
    <w:p>
      <w:pPr>
        <w:pStyle w:val="BodyText"/>
      </w:pPr>
      <w:r>
        <w:t xml:space="preserve">9-10</w:t>
      </w:r>
    </w:p>
    <w:p>
      <w:pPr>
        <w:pStyle w:val="BodyText"/>
      </w:pPr>
      <w:r>
        <w:t xml:space="preserve">SIMULATION RESULTS ANALYSIS; FEDERATED LEARNING ENHANCEMENTS</w:t>
      </w:r>
    </w:p>
    <w:p>
      <w:pPr>
        <w:pStyle w:val="BodyText"/>
      </w:pPr>
      <w:r>
        <w:t xml:space="preserve">Thesis Finalization &amp; Dissemination</w:t>
      </w:r>
    </w:p>
    <w:p>
      <w:pPr>
        <w:pStyle w:val="BodyText"/>
      </w:pPr>
      <w:r>
        <w:t xml:space="preserve">11-12</w:t>
      </w:r>
    </w:p>
    <w:p>
      <w:pPr>
        <w:pStyle w:val="BodyText"/>
      </w:pPr>
      <w:r>
        <w:t xml:space="preserve">Dissertation submission; Public seminar at USP São Paulo campus</w:t>
      </w:r>
    </w:p>
    <w:bookmarkEnd w:id="30"/>
    <w:bookmarkStart w:id="31" w:name="X4b1cddbc3bba9773c3fb7cdc5e6282adf67b19f"/>
    <w:p>
      <w:pPr>
        <w:pStyle w:val="Heading2"/>
      </w:pPr>
      <w:r>
        <w:t xml:space="preserve">9. Conclusion: The Imperative for Brazilian Computer Engineers</w:t>
      </w:r>
    </w:p>
    <w:p>
      <w:pPr>
        <w:pStyle w:val="FirstParagraph"/>
      </w:pPr>
      <w:r>
        <w:t xml:space="preserve">In a nation where urban centers consume 80% of Brazil's energy, the role of the Computer Engineer extends beyond coding—it demands deep contextual understanding. This Thesis Proposal positions São Paulo as the crucible for developing solutions that prioritize human impact over technological novelty. By centering Brazilian realities—from traffic chaos to environmental justice—the research will empower Computer Engineers to build systems that don't just function in São Paulo, but truly transform it. The outcomes will directly support Brazil's commitment to SDG 11 (Sustainable Cities) while establishing a replicable framework for Latin American urban innovation. For the aspiring Computer Engineer in Brazil, this project embodies the future: where technical excellence converges with social responsibility to make São Paulo not just smarter, but more livable for its people.</w:t>
      </w:r>
    </w:p>
    <w:bookmarkEnd w:id="31"/>
    <w:bookmarkStart w:id="32" w:name="references-selected"/>
    <w:p>
      <w:pPr>
        <w:pStyle w:val="Heading2"/>
      </w:pPr>
      <w:r>
        <w:t xml:space="preserve">References (Selected)</w:t>
      </w:r>
    </w:p>
    <w:p>
      <w:pPr>
        <w:numPr>
          <w:ilvl w:val="0"/>
          <w:numId w:val="1009"/>
        </w:numPr>
        <w:pStyle w:val="Compact"/>
      </w:pPr>
      <w:r>
        <w:t xml:space="preserve">Brazilian IT Association. (2023). *Tech Talent Alignment Survey*. Brasília: ABES.</w:t>
      </w:r>
    </w:p>
    <w:p>
      <w:pPr>
        <w:numPr>
          <w:ilvl w:val="0"/>
          <w:numId w:val="1009"/>
        </w:numPr>
        <w:pStyle w:val="Compact"/>
      </w:pPr>
      <w:r>
        <w:t xml:space="preserve">City of São Paulo. (2021). *Smart City Strategic Plan 2035*. Prefeitura de São Paulo.</w:t>
      </w:r>
    </w:p>
    <w:p>
      <w:pPr>
        <w:numPr>
          <w:ilvl w:val="0"/>
          <w:numId w:val="1009"/>
        </w:numPr>
        <w:pStyle w:val="Compact"/>
      </w:pPr>
      <w:r>
        <w:t xml:space="preserve">Fernandes, A., &amp; Silva, L. (2022). "IoT Failures in Developing Cities." *Journal of Latin American Computer Engineering*, 14(3), 45-67.</w:t>
      </w:r>
    </w:p>
    <w:p>
      <w:pPr>
        <w:numPr>
          <w:ilvl w:val="0"/>
          <w:numId w:val="1009"/>
        </w:numPr>
        <w:pStyle w:val="Compact"/>
      </w:pPr>
      <w:r>
        <w:t xml:space="preserve">USP. (2021). *Urban Data Challenges in São Paulo: A Sensor-Based Analysis*. Institute of Mathematics.</w:t>
      </w:r>
    </w:p>
    <w:p>
      <w:pPr>
        <w:numPr>
          <w:ilvl w:val="0"/>
          <w:numId w:val="1009"/>
        </w:numPr>
        <w:pStyle w:val="Compact"/>
      </w:pPr>
      <w:r>
        <w:t xml:space="preserve">World Bank. (2023). *Brazil Urban Development Report*. Washington, DC: World Bank Group.</w:t>
      </w:r>
    </w:p>
    <w:p>
      <w:pPr>
        <w:pStyle w:val="FirstParagraph"/>
      </w:pPr>
      <w:r>
        <w:rPr>
          <w:bCs/>
          <w:b/>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Urban Solutions for São Paulo through Computer Engineering Innovation</dc:title>
  <dc:creator/>
  <dc:language>en</dc:language>
  <cp:keywords/>
  <dcterms:created xsi:type="dcterms:W3CDTF">2026-07-17T19:56:34Z</dcterms:created>
  <dcterms:modified xsi:type="dcterms:W3CDTF">2026-07-17T19:56:34Z</dcterms:modified>
</cp:coreProperties>
</file>

<file path=docProps/custom.xml><?xml version="1.0" encoding="utf-8"?>
<Properties xmlns="http://schemas.openxmlformats.org/officeDocument/2006/custom-properties" xmlns:vt="http://schemas.openxmlformats.org/officeDocument/2006/docPropsVTypes"/>
</file>